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30"/>
        </w:rPr>
      </w:pPr>
      <w:r w:rsidRPr="00A41D48">
        <w:rPr>
          <w:rFonts w:ascii="Times New Roman" w:hAnsi="Times New Roman" w:cs="Times New Roman"/>
          <w:b/>
          <w:sz w:val="24"/>
          <w:szCs w:val="30"/>
        </w:rPr>
        <w:t>АННОТАЦИЯ</w:t>
      </w:r>
      <w:r w:rsidRPr="00A41D48">
        <w:rPr>
          <w:rFonts w:ascii="Times New Roman" w:hAnsi="Times New Roman" w:cs="Times New Roman"/>
          <w:sz w:val="24"/>
          <w:szCs w:val="30"/>
        </w:rPr>
        <w:t>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30"/>
        </w:rPr>
      </w:pPr>
    </w:p>
    <w:p w:rsidR="001807E4" w:rsidRPr="00A41D48" w:rsidRDefault="001807E4" w:rsidP="00A41D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41D48">
        <w:rPr>
          <w:rFonts w:ascii="Times New Roman" w:hAnsi="Times New Roman" w:cs="Times New Roman"/>
          <w:sz w:val="24"/>
          <w:szCs w:val="30"/>
        </w:rPr>
        <w:t>Рабочая программа разработана с учетом требований нормативно-правов</w:t>
      </w:r>
      <w:r w:rsidR="00A41D48">
        <w:rPr>
          <w:rFonts w:ascii="Times New Roman" w:hAnsi="Times New Roman" w:cs="Times New Roman"/>
          <w:sz w:val="24"/>
          <w:szCs w:val="30"/>
        </w:rPr>
        <w:t>ых</w:t>
      </w:r>
      <w:r w:rsidRPr="00A41D48">
        <w:rPr>
          <w:rFonts w:ascii="Times New Roman" w:hAnsi="Times New Roman" w:cs="Times New Roman"/>
          <w:sz w:val="24"/>
          <w:szCs w:val="30"/>
        </w:rPr>
        <w:t xml:space="preserve"> </w:t>
      </w:r>
      <w:r w:rsidR="00A41D48">
        <w:rPr>
          <w:rFonts w:ascii="Times New Roman" w:hAnsi="Times New Roman" w:cs="Times New Roman"/>
          <w:sz w:val="24"/>
          <w:szCs w:val="30"/>
        </w:rPr>
        <w:t xml:space="preserve">документов </w:t>
      </w:r>
      <w:r w:rsidRPr="00A41D48">
        <w:rPr>
          <w:rFonts w:ascii="Times New Roman" w:hAnsi="Times New Roman" w:cs="Times New Roman"/>
          <w:sz w:val="24"/>
          <w:szCs w:val="30"/>
        </w:rPr>
        <w:t xml:space="preserve"> дошкольного образования (</w:t>
      </w:r>
      <w:r w:rsidR="00A41D48">
        <w:rPr>
          <w:rFonts w:ascii="Times New Roman" w:hAnsi="Times New Roman" w:cs="Times New Roman"/>
          <w:sz w:val="24"/>
          <w:szCs w:val="30"/>
        </w:rPr>
        <w:t>ФГОС ДО</w:t>
      </w:r>
      <w:r w:rsidRPr="00A41D48">
        <w:rPr>
          <w:rFonts w:ascii="Times New Roman" w:hAnsi="Times New Roman" w:cs="Times New Roman"/>
          <w:sz w:val="24"/>
          <w:szCs w:val="30"/>
        </w:rPr>
        <w:t>, основная общеобразовательная программа дошкольного образования МАДОУ ЦРР</w:t>
      </w:r>
      <w:r w:rsidR="00A41D48">
        <w:rPr>
          <w:rFonts w:ascii="Times New Roman" w:hAnsi="Times New Roman" w:cs="Times New Roman"/>
          <w:sz w:val="24"/>
          <w:szCs w:val="30"/>
        </w:rPr>
        <w:t xml:space="preserve"> – детского сада № 556</w:t>
      </w:r>
      <w:r w:rsidRPr="00A41D48">
        <w:rPr>
          <w:rFonts w:ascii="Times New Roman" w:hAnsi="Times New Roman" w:cs="Times New Roman"/>
          <w:sz w:val="24"/>
          <w:szCs w:val="30"/>
        </w:rPr>
        <w:t xml:space="preserve">),  в соответствии с возможностями и особенностями детей дошкольного возраста (с 2 до 7 лет), учитывает образовательные потребности, интересы и мотивы детей, членов их семей, </w:t>
      </w:r>
      <w:proofErr w:type="spellStart"/>
      <w:r w:rsidRPr="00A41D48">
        <w:rPr>
          <w:rFonts w:ascii="Times New Roman" w:hAnsi="Times New Roman" w:cs="Times New Roman"/>
          <w:sz w:val="24"/>
          <w:szCs w:val="30"/>
        </w:rPr>
        <w:t>социокультурные</w:t>
      </w:r>
      <w:proofErr w:type="spellEnd"/>
      <w:r w:rsidRPr="00A41D48">
        <w:rPr>
          <w:rFonts w:ascii="Times New Roman" w:hAnsi="Times New Roman" w:cs="Times New Roman"/>
          <w:sz w:val="24"/>
          <w:szCs w:val="30"/>
        </w:rPr>
        <w:t xml:space="preserve"> особенности реализации образовательного процесса.</w:t>
      </w:r>
      <w:proofErr w:type="gramEnd"/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</w:rPr>
        <w:t>Цель:</w:t>
      </w:r>
      <w:r w:rsidR="00A41D48">
        <w:rPr>
          <w:rFonts w:ascii="Times New Roman" w:hAnsi="Times New Roman" w:cs="Times New Roman"/>
          <w:sz w:val="24"/>
        </w:rPr>
        <w:t xml:space="preserve"> </w:t>
      </w:r>
      <w:r w:rsidRPr="00A41D48">
        <w:rPr>
          <w:rFonts w:ascii="Times New Roman" w:hAnsi="Times New Roman" w:cs="Times New Roman"/>
          <w:sz w:val="24"/>
          <w:szCs w:val="30"/>
        </w:rPr>
        <w:t>создание условий для развития музыкально-творческих способностей детей дошкольного возраста средствами музыки.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</w:rPr>
        <w:t>Задачи воспитательно-образовательной работы: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Заложить основы гармоничного музыкального развития (развитие слуха, внимания, движения, чувства ритма и красоты мелодии).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Создать условия для развития индивидуальных музыкальных способностей, потенциально одаренных детей.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 xml:space="preserve">Приобщать детей к  народно-традиционной культуре народностей </w:t>
      </w:r>
      <w:r w:rsidR="00A41D48">
        <w:rPr>
          <w:rFonts w:ascii="Times New Roman" w:hAnsi="Times New Roman" w:cs="Times New Roman"/>
          <w:sz w:val="24"/>
          <w:szCs w:val="30"/>
        </w:rPr>
        <w:t>Урала</w:t>
      </w:r>
      <w:r w:rsidRPr="00A41D48">
        <w:rPr>
          <w:rFonts w:ascii="Times New Roman" w:hAnsi="Times New Roman" w:cs="Times New Roman"/>
          <w:sz w:val="24"/>
          <w:szCs w:val="30"/>
        </w:rPr>
        <w:t>, мировой и русской музыкальной культуре и художественной культуре.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Способствовать освоению разнообразных приемов и навыков в различных видах музыкальной деятельности адекватно детским возможностям.</w:t>
      </w:r>
    </w:p>
    <w:p w:rsid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Развивать коммуникативные способности, возможности творческого использования музыкальных впечатлений в повседневной жизни.</w:t>
      </w:r>
    </w:p>
    <w:p w:rsidR="00A41D48" w:rsidRP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Познакомить детей с многообразием музыкальных форм и жанров в привлекательной и доступной форме</w:t>
      </w:r>
      <w:r w:rsidR="00A41D48">
        <w:rPr>
          <w:rFonts w:ascii="Times New Roman" w:hAnsi="Times New Roman" w:cs="Times New Roman"/>
          <w:sz w:val="24"/>
          <w:szCs w:val="30"/>
        </w:rPr>
        <w:t>.</w:t>
      </w:r>
    </w:p>
    <w:p w:rsidR="001807E4" w:rsidRPr="00A41D48" w:rsidRDefault="001807E4" w:rsidP="00A41D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Развивать творческие способности детей и навыки владения «мышлением тела» (моторной памяти).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             Содержание программы определяется логикой становления музыкальных способностей в дошкольном детстве на каждом его этапе. Оно включает  основные виды музыкальной деятельности: слушание, музыкальное движение, пение, игру на детских музыкальных инструментах, музыкальные игры-драматизации.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            Центральное место в программе отведено формированию музыкального творчества у детей через импровизационный характер занятий. Музыкальный репертуар программы, новый и обширный, подобран на основе сочетания высокохудожественных и доступных детям произведений классической, современной и народной музыки разных эпох и стилей; организован по блокам тем, доступных и интересных детям, полностью представлен в хрестоматиях музыкального репертуара,  в записях на электронных носителях.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        Одним из приоритетных направлений деятельности педагога является освоение технологии эмоционального погружения в тему. В процессе занятия все дети являются  участниками интересного представления, которое разворачивается на их глазах и требует их творческого участия.</w:t>
      </w:r>
      <w:r w:rsidRPr="00A41D48">
        <w:rPr>
          <w:rFonts w:ascii="Times New Roman" w:hAnsi="Times New Roman" w:cs="Times New Roman"/>
          <w:sz w:val="24"/>
          <w:szCs w:val="28"/>
        </w:rPr>
        <w:t> 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  </w:t>
      </w:r>
      <w:proofErr w:type="gramStart"/>
      <w:r w:rsidRPr="00A41D48">
        <w:rPr>
          <w:rFonts w:ascii="Times New Roman" w:hAnsi="Times New Roman" w:cs="Times New Roman"/>
          <w:sz w:val="24"/>
          <w:szCs w:val="30"/>
        </w:rPr>
        <w:t>Формы организации музыкальной деятельности: непосредственно образовательная деятельность (индивидуальная, фронтальная, тематическая), развлечения, праздники, досуги.</w:t>
      </w:r>
      <w:proofErr w:type="gramEnd"/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41D48">
        <w:rPr>
          <w:rFonts w:ascii="Times New Roman" w:hAnsi="Times New Roman" w:cs="Times New Roman"/>
          <w:sz w:val="24"/>
          <w:szCs w:val="30"/>
        </w:rPr>
        <w:t>Формы работы с педагогическим коллективом: индивидуальные консультации, семинары, открытые занятия, развлечения, праздники, досуги, практикумы, памятки, письменные методические рекомендации, бюллетени, совместное планирование.</w:t>
      </w:r>
      <w:proofErr w:type="gramEnd"/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41D48">
        <w:rPr>
          <w:rFonts w:ascii="Times New Roman" w:hAnsi="Times New Roman" w:cs="Times New Roman"/>
          <w:sz w:val="24"/>
          <w:szCs w:val="30"/>
        </w:rPr>
        <w:t>Формы работы с родителями: индивидуальные консультации, родительские собрания, папки-передвижки, бюллетени-памятки, развлечения, праздники, мастер-классы.</w:t>
      </w:r>
      <w:proofErr w:type="gramEnd"/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28"/>
        </w:rPr>
        <w:t> 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lastRenderedPageBreak/>
        <w:t>Образовательн</w:t>
      </w:r>
      <w:r w:rsidR="00A41D48">
        <w:rPr>
          <w:rFonts w:ascii="Times New Roman" w:hAnsi="Times New Roman" w:cs="Times New Roman"/>
          <w:sz w:val="24"/>
          <w:szCs w:val="30"/>
        </w:rPr>
        <w:t>ая</w:t>
      </w:r>
      <w:r w:rsidRPr="00A41D48">
        <w:rPr>
          <w:rFonts w:ascii="Times New Roman" w:hAnsi="Times New Roman" w:cs="Times New Roman"/>
          <w:sz w:val="24"/>
          <w:szCs w:val="30"/>
        </w:rPr>
        <w:t xml:space="preserve"> </w:t>
      </w:r>
      <w:r w:rsidR="00A41D48">
        <w:rPr>
          <w:rFonts w:ascii="Times New Roman" w:hAnsi="Times New Roman" w:cs="Times New Roman"/>
          <w:sz w:val="24"/>
          <w:szCs w:val="30"/>
        </w:rPr>
        <w:t>деятельность</w:t>
      </w:r>
      <w:r w:rsidRPr="00A41D48">
        <w:rPr>
          <w:rFonts w:ascii="Times New Roman" w:hAnsi="Times New Roman" w:cs="Times New Roman"/>
          <w:sz w:val="24"/>
          <w:szCs w:val="30"/>
        </w:rPr>
        <w:t xml:space="preserve"> строится с учётом принципа интеграции образовательных областей в соответствии с возрастными возможностями и особенностями воспитанников,  основой  проектирования образовательного процесса  служит комплексно-тематический план,  отражающий специфику национально-культурных особенностей, традиций детского сада.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У дошкольника, при успешном освоении образовательной области «Музыка» развиты музыкальные способности, необходимые для успешного осуществления музыкальной деятельности, а также способности эмоционально воспринимать музыку, передавать в пении, движении основные средства выразительности музыкальных произведений.</w:t>
      </w:r>
    </w:p>
    <w:p w:rsidR="001807E4" w:rsidRPr="00A41D48" w:rsidRDefault="001807E4" w:rsidP="00A41D4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A41D48">
        <w:rPr>
          <w:rFonts w:ascii="Times New Roman" w:hAnsi="Times New Roman" w:cs="Times New Roman"/>
          <w:sz w:val="24"/>
          <w:szCs w:val="30"/>
        </w:rPr>
        <w:t>Реализация содержания рабочей программы осуществляется во взаимодействии с социальными партнерами: государственной филармонией, музыкальной школой, семьями воспитанников.</w:t>
      </w:r>
    </w:p>
    <w:p w:rsidR="001D021A" w:rsidRPr="00A41D48" w:rsidRDefault="001D021A" w:rsidP="00A41D48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1D021A" w:rsidRPr="00A41D48" w:rsidSect="001D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3FA6"/>
    <w:multiLevelType w:val="multilevel"/>
    <w:tmpl w:val="21A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07D3"/>
    <w:multiLevelType w:val="hybridMultilevel"/>
    <w:tmpl w:val="D08AE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7E4"/>
    <w:rsid w:val="001807E4"/>
    <w:rsid w:val="001D021A"/>
    <w:rsid w:val="002D6BE3"/>
    <w:rsid w:val="005325CE"/>
    <w:rsid w:val="00A4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7E4"/>
    <w:rPr>
      <w:i/>
      <w:iCs/>
    </w:rPr>
  </w:style>
  <w:style w:type="paragraph" w:styleId="a5">
    <w:name w:val="No Spacing"/>
    <w:uiPriority w:val="1"/>
    <w:qFormat/>
    <w:rsid w:val="00A41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2017-10-09T04:56:00Z</dcterms:created>
  <dcterms:modified xsi:type="dcterms:W3CDTF">2017-10-09T04:56:00Z</dcterms:modified>
</cp:coreProperties>
</file>