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16" w:rsidRDefault="00D95CDC" w:rsidP="00912C16">
      <w:pPr>
        <w:jc w:val="center"/>
        <w:rPr>
          <w:b/>
          <w:sz w:val="28"/>
          <w:szCs w:val="28"/>
        </w:rPr>
      </w:pPr>
      <w:r>
        <w:rPr>
          <w:b/>
          <w:noProof/>
          <w:sz w:val="28"/>
          <w:szCs w:val="28"/>
        </w:rPr>
        <w:pict>
          <v:rect id="_x0000_s1026" style="position:absolute;left:0;text-align:left;margin-left:256.45pt;margin-top:-5.1pt;width:231.45pt;height:96.85pt;z-index:-251658752;mso-position-horizontal:absolute" wrapcoords="-79 0 -79 21439 21600 21439 21600 0 -79 0" stroked="f">
            <v:textbox>
              <w:txbxContent>
                <w:p w:rsidR="002568CC" w:rsidRDefault="002568CC" w:rsidP="00C068B4">
                  <w:pPr>
                    <w:jc w:val="right"/>
                  </w:pPr>
                  <w:r>
                    <w:t>Утверждено:</w:t>
                  </w:r>
                </w:p>
                <w:p w:rsidR="00C068B4" w:rsidRDefault="002568CC" w:rsidP="000D0E1F">
                  <w:pPr>
                    <w:jc w:val="right"/>
                  </w:pPr>
                  <w:r>
                    <w:t>Пред</w:t>
                  </w:r>
                  <w:r w:rsidR="000D0E1F">
                    <w:t xml:space="preserve">седатель Наблюдательного совета </w:t>
                  </w:r>
                  <w:r>
                    <w:t xml:space="preserve">МАДОУ ЦРР – детского сада № 556 </w:t>
                  </w:r>
                </w:p>
                <w:p w:rsidR="000D0E1F" w:rsidRDefault="002568CC" w:rsidP="000D0E1F">
                  <w:pPr>
                    <w:jc w:val="right"/>
                  </w:pPr>
                  <w:r>
                    <w:t xml:space="preserve">___________/ </w:t>
                  </w:r>
                  <w:r w:rsidR="000D0E1F">
                    <w:t>И.В. Шведа</w:t>
                  </w:r>
                </w:p>
                <w:p w:rsidR="002568CC" w:rsidRDefault="002568CC" w:rsidP="000D0E1F">
                  <w:pPr>
                    <w:jc w:val="right"/>
                  </w:pPr>
                  <w:r>
                    <w:t xml:space="preserve">Протокол № </w:t>
                  </w:r>
                  <w:r w:rsidR="000D0E1F">
                    <w:t xml:space="preserve">04 </w:t>
                  </w:r>
                  <w:r>
                    <w:t>от  «</w:t>
                  </w:r>
                  <w:r w:rsidR="000D0E1F">
                    <w:t>2</w:t>
                  </w:r>
                  <w:r w:rsidR="00A763EB">
                    <w:t>6</w:t>
                  </w:r>
                  <w:r>
                    <w:t>»</w:t>
                  </w:r>
                  <w:r w:rsidR="00A47D91">
                    <w:t xml:space="preserve"> </w:t>
                  </w:r>
                  <w:r w:rsidR="000D0E1F">
                    <w:t>сентяб</w:t>
                  </w:r>
                  <w:r w:rsidR="008A43DC">
                    <w:t xml:space="preserve">ря </w:t>
                  </w:r>
                  <w:r w:rsidR="000D0E1F">
                    <w:t>2013</w:t>
                  </w:r>
                  <w:r>
                    <w:t xml:space="preserve"> г.</w:t>
                  </w:r>
                </w:p>
              </w:txbxContent>
            </v:textbox>
            <w10:wrap type="tight"/>
          </v:rect>
        </w:pict>
      </w:r>
    </w:p>
    <w:p w:rsidR="00912C16" w:rsidRDefault="00912C16" w:rsidP="00912C16">
      <w:pPr>
        <w:jc w:val="center"/>
        <w:rPr>
          <w:b/>
          <w:sz w:val="28"/>
          <w:szCs w:val="28"/>
        </w:rPr>
      </w:pPr>
    </w:p>
    <w:p w:rsidR="00912C16" w:rsidRDefault="00912C16" w:rsidP="00912C16">
      <w:pPr>
        <w:jc w:val="center"/>
        <w:rPr>
          <w:b/>
          <w:sz w:val="28"/>
          <w:szCs w:val="28"/>
        </w:rPr>
      </w:pPr>
    </w:p>
    <w:p w:rsidR="00912C16" w:rsidRDefault="00912C16" w:rsidP="00912C16">
      <w:pPr>
        <w:jc w:val="center"/>
        <w:rPr>
          <w:b/>
          <w:sz w:val="28"/>
          <w:szCs w:val="28"/>
        </w:rPr>
      </w:pPr>
    </w:p>
    <w:p w:rsidR="00912C16" w:rsidRDefault="00912C16" w:rsidP="00912C16">
      <w:pPr>
        <w:jc w:val="center"/>
        <w:rPr>
          <w:b/>
          <w:sz w:val="28"/>
          <w:szCs w:val="28"/>
        </w:rPr>
      </w:pPr>
    </w:p>
    <w:p w:rsidR="00912C16" w:rsidRDefault="00912C16" w:rsidP="002568CC">
      <w:pPr>
        <w:rPr>
          <w:b/>
          <w:sz w:val="28"/>
          <w:szCs w:val="28"/>
        </w:rPr>
      </w:pPr>
    </w:p>
    <w:p w:rsidR="003E7BB0" w:rsidRDefault="003E7BB0" w:rsidP="002568CC">
      <w:pPr>
        <w:rPr>
          <w:b/>
          <w:sz w:val="28"/>
          <w:szCs w:val="28"/>
        </w:rPr>
      </w:pPr>
    </w:p>
    <w:p w:rsidR="003E7BB0" w:rsidRDefault="003E7BB0" w:rsidP="002568CC">
      <w:pPr>
        <w:rPr>
          <w:b/>
          <w:sz w:val="28"/>
          <w:szCs w:val="28"/>
        </w:rPr>
      </w:pPr>
    </w:p>
    <w:p w:rsidR="008441CF" w:rsidRDefault="008441CF" w:rsidP="002568CC">
      <w:pPr>
        <w:rPr>
          <w:b/>
          <w:sz w:val="28"/>
          <w:szCs w:val="28"/>
        </w:rPr>
      </w:pPr>
    </w:p>
    <w:p w:rsidR="008441CF" w:rsidRDefault="008441CF" w:rsidP="002568CC">
      <w:pPr>
        <w:rPr>
          <w:b/>
          <w:sz w:val="28"/>
          <w:szCs w:val="28"/>
        </w:rPr>
      </w:pPr>
    </w:p>
    <w:p w:rsidR="00912C16" w:rsidRDefault="00912C16" w:rsidP="00912C16">
      <w:pPr>
        <w:jc w:val="center"/>
        <w:rPr>
          <w:b/>
          <w:sz w:val="28"/>
          <w:szCs w:val="28"/>
        </w:rPr>
      </w:pPr>
      <w:r w:rsidRPr="003B185C">
        <w:rPr>
          <w:b/>
          <w:sz w:val="28"/>
          <w:szCs w:val="28"/>
        </w:rPr>
        <w:t>ПОЛОЖЕНИЕ</w:t>
      </w:r>
    </w:p>
    <w:p w:rsidR="00912C16" w:rsidRDefault="00912C16" w:rsidP="00912C16">
      <w:pPr>
        <w:jc w:val="center"/>
        <w:rPr>
          <w:b/>
          <w:sz w:val="28"/>
          <w:szCs w:val="28"/>
        </w:rPr>
      </w:pPr>
      <w:r>
        <w:rPr>
          <w:b/>
          <w:sz w:val="28"/>
          <w:szCs w:val="28"/>
        </w:rPr>
        <w:t>о Наблюдательном совете</w:t>
      </w:r>
    </w:p>
    <w:p w:rsidR="002568CC" w:rsidRDefault="002568CC" w:rsidP="00912C16">
      <w:pPr>
        <w:jc w:val="center"/>
        <w:rPr>
          <w:b/>
          <w:sz w:val="28"/>
          <w:szCs w:val="28"/>
        </w:rPr>
      </w:pPr>
      <w:r>
        <w:rPr>
          <w:b/>
          <w:sz w:val="28"/>
          <w:szCs w:val="28"/>
        </w:rPr>
        <w:t>М</w:t>
      </w:r>
      <w:r w:rsidR="00912C16">
        <w:rPr>
          <w:b/>
          <w:sz w:val="28"/>
          <w:szCs w:val="28"/>
        </w:rPr>
        <w:t xml:space="preserve">униципального автономного </w:t>
      </w:r>
    </w:p>
    <w:p w:rsidR="00912C16" w:rsidRDefault="00912C16" w:rsidP="00912C16">
      <w:pPr>
        <w:jc w:val="center"/>
        <w:rPr>
          <w:b/>
          <w:sz w:val="28"/>
          <w:szCs w:val="28"/>
        </w:rPr>
      </w:pPr>
      <w:r>
        <w:rPr>
          <w:b/>
          <w:sz w:val="28"/>
          <w:szCs w:val="28"/>
        </w:rPr>
        <w:t xml:space="preserve">дошкольного образовательного учреждения </w:t>
      </w:r>
    </w:p>
    <w:p w:rsidR="002568CC" w:rsidRDefault="00912C16" w:rsidP="002568CC">
      <w:pPr>
        <w:jc w:val="center"/>
        <w:rPr>
          <w:b/>
          <w:sz w:val="28"/>
          <w:szCs w:val="28"/>
        </w:rPr>
      </w:pPr>
      <w:r>
        <w:rPr>
          <w:b/>
          <w:sz w:val="28"/>
          <w:szCs w:val="28"/>
        </w:rPr>
        <w:t xml:space="preserve">Центра развития ребенка – детского сада № 556 </w:t>
      </w:r>
    </w:p>
    <w:p w:rsidR="00912C16" w:rsidRDefault="00912C16" w:rsidP="002568CC">
      <w:pPr>
        <w:jc w:val="center"/>
        <w:rPr>
          <w:b/>
          <w:sz w:val="28"/>
          <w:szCs w:val="28"/>
        </w:rPr>
      </w:pPr>
      <w:r>
        <w:rPr>
          <w:b/>
          <w:sz w:val="28"/>
          <w:szCs w:val="28"/>
        </w:rPr>
        <w:t>«Тропинки детства»</w:t>
      </w:r>
    </w:p>
    <w:p w:rsidR="00912C16" w:rsidRDefault="00912C16" w:rsidP="00912C16">
      <w:pPr>
        <w:jc w:val="center"/>
        <w:rPr>
          <w:b/>
          <w:sz w:val="28"/>
          <w:szCs w:val="28"/>
        </w:rPr>
      </w:pPr>
    </w:p>
    <w:p w:rsidR="003E7BB0" w:rsidRDefault="003E7BB0" w:rsidP="00912C16">
      <w:pPr>
        <w:jc w:val="center"/>
        <w:rPr>
          <w:b/>
          <w:sz w:val="28"/>
          <w:szCs w:val="28"/>
        </w:rPr>
      </w:pPr>
    </w:p>
    <w:p w:rsidR="008441CF" w:rsidRDefault="008441CF" w:rsidP="00912C16">
      <w:pPr>
        <w:jc w:val="center"/>
        <w:rPr>
          <w:b/>
          <w:sz w:val="28"/>
          <w:szCs w:val="28"/>
        </w:rPr>
      </w:pPr>
    </w:p>
    <w:p w:rsidR="00912C16" w:rsidRPr="00782B8B" w:rsidRDefault="00912C16" w:rsidP="00782B8B">
      <w:pPr>
        <w:pStyle w:val="a5"/>
        <w:numPr>
          <w:ilvl w:val="0"/>
          <w:numId w:val="3"/>
        </w:numPr>
        <w:jc w:val="both"/>
        <w:rPr>
          <w:b/>
          <w:sz w:val="28"/>
          <w:szCs w:val="28"/>
        </w:rPr>
      </w:pPr>
      <w:r w:rsidRPr="00782B8B">
        <w:rPr>
          <w:b/>
          <w:sz w:val="28"/>
          <w:szCs w:val="28"/>
        </w:rPr>
        <w:t>Общие положения.</w:t>
      </w:r>
    </w:p>
    <w:p w:rsidR="00782B8B" w:rsidRPr="00782B8B" w:rsidRDefault="00782B8B" w:rsidP="00782B8B">
      <w:pPr>
        <w:pStyle w:val="a5"/>
        <w:jc w:val="both"/>
        <w:rPr>
          <w:b/>
          <w:sz w:val="28"/>
          <w:szCs w:val="28"/>
        </w:rPr>
      </w:pPr>
    </w:p>
    <w:p w:rsidR="002B6CA6" w:rsidRPr="002B6CA6" w:rsidRDefault="00912C16" w:rsidP="002B6CA6">
      <w:pPr>
        <w:pStyle w:val="ConsPlusNormal"/>
        <w:widowControl/>
        <w:ind w:firstLine="0"/>
        <w:jc w:val="both"/>
        <w:rPr>
          <w:rFonts w:ascii="Times New Roman" w:hAnsi="Times New Roman" w:cs="Times New Roman"/>
          <w:sz w:val="28"/>
          <w:szCs w:val="28"/>
        </w:rPr>
      </w:pPr>
      <w:r w:rsidRPr="00912C16">
        <w:rPr>
          <w:rFonts w:ascii="Times New Roman" w:hAnsi="Times New Roman" w:cs="Times New Roman"/>
          <w:sz w:val="28"/>
          <w:szCs w:val="28"/>
        </w:rPr>
        <w:t>1.1. Положение о</w:t>
      </w:r>
      <w:r w:rsidR="00AB38D4">
        <w:rPr>
          <w:rFonts w:ascii="Times New Roman" w:hAnsi="Times New Roman" w:cs="Times New Roman"/>
          <w:sz w:val="28"/>
          <w:szCs w:val="28"/>
        </w:rPr>
        <w:t xml:space="preserve"> Наблюдательном совете</w:t>
      </w:r>
      <w:r w:rsidRPr="00912C16">
        <w:rPr>
          <w:rFonts w:ascii="Times New Roman" w:hAnsi="Times New Roman" w:cs="Times New Roman"/>
          <w:sz w:val="28"/>
          <w:szCs w:val="28"/>
        </w:rPr>
        <w:t xml:space="preserve"> (далее Положение) разработано для муниципального </w:t>
      </w:r>
      <w:r w:rsidR="00102BDF">
        <w:rPr>
          <w:rFonts w:ascii="Times New Roman" w:hAnsi="Times New Roman" w:cs="Times New Roman"/>
          <w:sz w:val="28"/>
          <w:szCs w:val="28"/>
        </w:rPr>
        <w:t xml:space="preserve">автономного </w:t>
      </w:r>
      <w:r w:rsidRPr="00912C16">
        <w:rPr>
          <w:rFonts w:ascii="Times New Roman" w:hAnsi="Times New Roman" w:cs="Times New Roman"/>
          <w:sz w:val="28"/>
          <w:szCs w:val="28"/>
        </w:rPr>
        <w:t xml:space="preserve">дошкольного образовательного учреждения Центра развития ребенка – детского сада № 556 «Тропинки детства» (далее </w:t>
      </w:r>
      <w:r w:rsidR="00102BDF">
        <w:rPr>
          <w:rFonts w:ascii="Times New Roman" w:hAnsi="Times New Roman" w:cs="Times New Roman"/>
          <w:sz w:val="28"/>
          <w:szCs w:val="28"/>
        </w:rPr>
        <w:t>Учреждение</w:t>
      </w:r>
      <w:r w:rsidRPr="00912C16">
        <w:rPr>
          <w:rFonts w:ascii="Times New Roman" w:hAnsi="Times New Roman" w:cs="Times New Roman"/>
          <w:sz w:val="28"/>
          <w:szCs w:val="28"/>
        </w:rPr>
        <w:t xml:space="preserve">) в соответствии с </w:t>
      </w:r>
      <w:r w:rsidR="002B6CA6">
        <w:rPr>
          <w:rFonts w:ascii="Times New Roman" w:hAnsi="Times New Roman" w:cs="Times New Roman"/>
          <w:sz w:val="28"/>
          <w:szCs w:val="28"/>
        </w:rPr>
        <w:t>Федеральным з</w:t>
      </w:r>
      <w:r w:rsidRPr="00912C16">
        <w:rPr>
          <w:rFonts w:ascii="Times New Roman" w:hAnsi="Times New Roman" w:cs="Times New Roman"/>
          <w:sz w:val="28"/>
          <w:szCs w:val="28"/>
        </w:rPr>
        <w:t>акон</w:t>
      </w:r>
      <w:r w:rsidR="002B6CA6">
        <w:rPr>
          <w:rFonts w:ascii="Times New Roman" w:hAnsi="Times New Roman" w:cs="Times New Roman"/>
          <w:sz w:val="28"/>
          <w:szCs w:val="28"/>
        </w:rPr>
        <w:t>ом</w:t>
      </w:r>
      <w:r w:rsidRPr="00912C16">
        <w:rPr>
          <w:rFonts w:ascii="Times New Roman" w:hAnsi="Times New Roman" w:cs="Times New Roman"/>
          <w:sz w:val="28"/>
          <w:szCs w:val="28"/>
        </w:rPr>
        <w:t xml:space="preserve"> РФ от 03.11.2006 года № 174-ФЗ «Об автономных учреждениях</w:t>
      </w:r>
      <w:r w:rsidR="002B6CA6">
        <w:rPr>
          <w:rFonts w:ascii="Times New Roman" w:hAnsi="Times New Roman" w:cs="Times New Roman"/>
          <w:sz w:val="28"/>
          <w:szCs w:val="28"/>
        </w:rPr>
        <w:t xml:space="preserve">» и </w:t>
      </w:r>
      <w:r w:rsidR="002B6CA6" w:rsidRPr="002B6CA6">
        <w:rPr>
          <w:rFonts w:ascii="Times New Roman" w:hAnsi="Times New Roman" w:cs="Times New Roman"/>
          <w:sz w:val="28"/>
          <w:szCs w:val="28"/>
        </w:rPr>
        <w:t xml:space="preserve">Уставом </w:t>
      </w:r>
      <w:r w:rsidR="002B6CA6">
        <w:rPr>
          <w:rFonts w:ascii="Times New Roman" w:hAnsi="Times New Roman" w:cs="Times New Roman"/>
          <w:sz w:val="28"/>
          <w:szCs w:val="28"/>
        </w:rPr>
        <w:t>Учреждения.</w:t>
      </w:r>
    </w:p>
    <w:p w:rsidR="002B6CA6" w:rsidRPr="00FD2CA7" w:rsidRDefault="00912C16" w:rsidP="00FD2CA7">
      <w:pPr>
        <w:pStyle w:val="2"/>
        <w:tabs>
          <w:tab w:val="left" w:pos="546"/>
          <w:tab w:val="left" w:pos="900"/>
        </w:tabs>
        <w:spacing w:after="0" w:line="240" w:lineRule="auto"/>
        <w:ind w:left="0"/>
        <w:jc w:val="both"/>
      </w:pPr>
      <w:r>
        <w:rPr>
          <w:sz w:val="28"/>
          <w:szCs w:val="28"/>
        </w:rPr>
        <w:t xml:space="preserve">1.2. </w:t>
      </w:r>
      <w:r w:rsidR="002B6CA6">
        <w:rPr>
          <w:sz w:val="28"/>
          <w:szCs w:val="28"/>
        </w:rPr>
        <w:t xml:space="preserve"> Настоящее Положение определяет</w:t>
      </w:r>
      <w:r w:rsidR="002B6CA6" w:rsidRPr="004A2223">
        <w:rPr>
          <w:sz w:val="28"/>
          <w:szCs w:val="28"/>
        </w:rPr>
        <w:t xml:space="preserve"> </w:t>
      </w:r>
      <w:r w:rsidR="002B6CA6" w:rsidRPr="002B6CA6">
        <w:rPr>
          <w:sz w:val="28"/>
          <w:szCs w:val="28"/>
        </w:rPr>
        <w:t xml:space="preserve">правовое положение, порядок формирования, </w:t>
      </w:r>
      <w:r w:rsidR="004C7D24">
        <w:rPr>
          <w:sz w:val="28"/>
          <w:szCs w:val="28"/>
        </w:rPr>
        <w:t xml:space="preserve">состав, </w:t>
      </w:r>
      <w:r w:rsidR="002B6CA6" w:rsidRPr="002B6CA6">
        <w:rPr>
          <w:sz w:val="28"/>
          <w:szCs w:val="28"/>
        </w:rPr>
        <w:t>компетенцию</w:t>
      </w:r>
      <w:r w:rsidR="002B6CA6">
        <w:rPr>
          <w:sz w:val="28"/>
          <w:szCs w:val="28"/>
        </w:rPr>
        <w:t>,</w:t>
      </w:r>
      <w:r w:rsidR="002B6CA6" w:rsidRPr="002B6CA6">
        <w:rPr>
          <w:sz w:val="28"/>
          <w:szCs w:val="28"/>
        </w:rPr>
        <w:t xml:space="preserve"> </w:t>
      </w:r>
      <w:r w:rsidR="002B6CA6">
        <w:rPr>
          <w:sz w:val="28"/>
          <w:szCs w:val="28"/>
        </w:rPr>
        <w:t xml:space="preserve">полномочия членов </w:t>
      </w:r>
      <w:r w:rsidR="002B6CA6" w:rsidRPr="002B6CA6">
        <w:rPr>
          <w:sz w:val="28"/>
          <w:szCs w:val="28"/>
        </w:rPr>
        <w:t>Наблюдательного совета</w:t>
      </w:r>
      <w:r w:rsidR="00FD2CA7">
        <w:rPr>
          <w:sz w:val="28"/>
          <w:szCs w:val="28"/>
        </w:rPr>
        <w:t xml:space="preserve">, порядок проведения заседаний </w:t>
      </w:r>
      <w:r w:rsidR="00FD2CA7" w:rsidRPr="002B6CA6">
        <w:rPr>
          <w:sz w:val="28"/>
          <w:szCs w:val="28"/>
        </w:rPr>
        <w:t xml:space="preserve">Наблюдательного совета </w:t>
      </w:r>
      <w:r w:rsidR="002B6CA6" w:rsidRPr="002B6CA6">
        <w:rPr>
          <w:sz w:val="28"/>
          <w:szCs w:val="28"/>
        </w:rPr>
        <w:t>Учреждения.</w:t>
      </w:r>
    </w:p>
    <w:p w:rsidR="00FD2CA7" w:rsidRPr="00FD2CA7" w:rsidRDefault="00912C16" w:rsidP="00FD2CA7">
      <w:pPr>
        <w:pStyle w:val="2"/>
        <w:tabs>
          <w:tab w:val="left" w:pos="546"/>
          <w:tab w:val="left" w:pos="900"/>
        </w:tabs>
        <w:spacing w:after="0" w:line="240" w:lineRule="auto"/>
        <w:ind w:left="0"/>
        <w:jc w:val="both"/>
        <w:rPr>
          <w:sz w:val="28"/>
          <w:szCs w:val="28"/>
        </w:rPr>
      </w:pPr>
      <w:r w:rsidRPr="00FD2CA7">
        <w:rPr>
          <w:color w:val="000000"/>
          <w:sz w:val="28"/>
          <w:szCs w:val="28"/>
        </w:rPr>
        <w:t xml:space="preserve">1.3. </w:t>
      </w:r>
      <w:r w:rsidR="00FD2CA7">
        <w:rPr>
          <w:color w:val="000000"/>
          <w:sz w:val="28"/>
          <w:szCs w:val="28"/>
        </w:rPr>
        <w:t xml:space="preserve">  </w:t>
      </w:r>
      <w:r w:rsidR="00FD2CA7">
        <w:rPr>
          <w:sz w:val="28"/>
          <w:szCs w:val="28"/>
        </w:rPr>
        <w:t xml:space="preserve">Наблюдательный совет учреждения – коллегиальный орган </w:t>
      </w:r>
      <w:r w:rsidR="00FD2CA7" w:rsidRPr="00FD2CA7">
        <w:rPr>
          <w:sz w:val="28"/>
          <w:szCs w:val="28"/>
        </w:rPr>
        <w:t>управления Учреждением,</w:t>
      </w:r>
      <w:r w:rsidR="00C07950">
        <w:rPr>
          <w:sz w:val="28"/>
          <w:szCs w:val="28"/>
        </w:rPr>
        <w:t xml:space="preserve">  </w:t>
      </w:r>
      <w:r w:rsidR="00FD2CA7" w:rsidRPr="00FD2CA7">
        <w:rPr>
          <w:sz w:val="28"/>
          <w:szCs w:val="28"/>
        </w:rPr>
        <w:t>имеющи</w:t>
      </w:r>
      <w:r w:rsidR="00FD2CA7">
        <w:rPr>
          <w:sz w:val="28"/>
          <w:szCs w:val="28"/>
        </w:rPr>
        <w:t>й</w:t>
      </w:r>
      <w:r w:rsidR="00FD2CA7" w:rsidRPr="00FD2CA7">
        <w:rPr>
          <w:sz w:val="28"/>
          <w:szCs w:val="28"/>
        </w:rPr>
        <w:t xml:space="preserve"> собственную компетенцию в решении вопросов управления Учреждением.</w:t>
      </w:r>
    </w:p>
    <w:p w:rsidR="00C07950" w:rsidRDefault="00912C16" w:rsidP="00884E4E">
      <w:pPr>
        <w:jc w:val="both"/>
        <w:rPr>
          <w:sz w:val="28"/>
          <w:szCs w:val="28"/>
        </w:rPr>
      </w:pPr>
      <w:r>
        <w:rPr>
          <w:sz w:val="28"/>
          <w:szCs w:val="28"/>
        </w:rPr>
        <w:t xml:space="preserve">1.4. </w:t>
      </w:r>
      <w:r w:rsidR="00C07950" w:rsidRPr="00FB4F27">
        <w:rPr>
          <w:sz w:val="28"/>
          <w:szCs w:val="28"/>
        </w:rPr>
        <w:t xml:space="preserve">В своей деятельности Наблюдательный совет руководствуется </w:t>
      </w:r>
      <w:r w:rsidR="00C07950" w:rsidRPr="00C07950">
        <w:rPr>
          <w:color w:val="000000"/>
          <w:sz w:val="28"/>
          <w:szCs w:val="28"/>
        </w:rPr>
        <w:t>Конституцией Российской Федерации, Законом Российской Федерации «Об образовании»</w:t>
      </w:r>
      <w:r w:rsidR="00C07950">
        <w:rPr>
          <w:color w:val="000000"/>
          <w:sz w:val="28"/>
          <w:szCs w:val="28"/>
        </w:rPr>
        <w:t xml:space="preserve">, </w:t>
      </w:r>
      <w:r w:rsidR="00C07950" w:rsidRPr="00FB4F27">
        <w:rPr>
          <w:sz w:val="28"/>
          <w:szCs w:val="28"/>
        </w:rPr>
        <w:t xml:space="preserve">Федеральным законом </w:t>
      </w:r>
      <w:r w:rsidR="00C07950" w:rsidRPr="00912C16">
        <w:rPr>
          <w:sz w:val="28"/>
          <w:szCs w:val="28"/>
        </w:rPr>
        <w:t>РФ от 03.11.2006 года № 174-ФЗ</w:t>
      </w:r>
      <w:r w:rsidR="00C07950" w:rsidRPr="00FB4F27">
        <w:rPr>
          <w:sz w:val="28"/>
          <w:szCs w:val="28"/>
        </w:rPr>
        <w:t xml:space="preserve"> </w:t>
      </w:r>
      <w:r w:rsidR="00C07950">
        <w:rPr>
          <w:sz w:val="28"/>
          <w:szCs w:val="28"/>
        </w:rPr>
        <w:t>«Об автономных учреждениях»</w:t>
      </w:r>
      <w:r w:rsidR="00C07950" w:rsidRPr="00FB4F27">
        <w:rPr>
          <w:sz w:val="28"/>
          <w:szCs w:val="28"/>
        </w:rPr>
        <w:t>,</w:t>
      </w:r>
      <w:r w:rsidR="004F2694">
        <w:rPr>
          <w:sz w:val="28"/>
          <w:szCs w:val="28"/>
        </w:rPr>
        <w:t xml:space="preserve"> </w:t>
      </w:r>
      <w:r w:rsidR="00C07950" w:rsidRPr="00FB4F27">
        <w:rPr>
          <w:sz w:val="28"/>
          <w:szCs w:val="28"/>
        </w:rPr>
        <w:t xml:space="preserve">Уставом </w:t>
      </w:r>
      <w:r w:rsidR="00C07950">
        <w:rPr>
          <w:sz w:val="28"/>
          <w:szCs w:val="28"/>
        </w:rPr>
        <w:t>МАДОУ ЦРР – детского сада № 556</w:t>
      </w:r>
      <w:r w:rsidR="00C07950" w:rsidRPr="00FB4F27">
        <w:rPr>
          <w:sz w:val="28"/>
          <w:szCs w:val="28"/>
        </w:rPr>
        <w:t xml:space="preserve"> и настоящим Положением</w:t>
      </w:r>
      <w:r w:rsidR="00884E4E">
        <w:rPr>
          <w:sz w:val="28"/>
          <w:szCs w:val="28"/>
        </w:rPr>
        <w:t>.</w:t>
      </w:r>
      <w:r w:rsidR="00C07950" w:rsidRPr="00FB4F27">
        <w:rPr>
          <w:sz w:val="28"/>
          <w:szCs w:val="28"/>
        </w:rPr>
        <w:t xml:space="preserve"> </w:t>
      </w:r>
    </w:p>
    <w:p w:rsidR="00884E4E" w:rsidRDefault="00912C16" w:rsidP="00884E4E">
      <w:pPr>
        <w:shd w:val="clear" w:color="auto" w:fill="FFFFFF"/>
        <w:jc w:val="both"/>
        <w:rPr>
          <w:sz w:val="28"/>
          <w:szCs w:val="28"/>
        </w:rPr>
      </w:pPr>
      <w:r>
        <w:rPr>
          <w:sz w:val="28"/>
          <w:szCs w:val="28"/>
        </w:rPr>
        <w:t>1.5.</w:t>
      </w:r>
      <w:r w:rsidRPr="00B4154B">
        <w:rPr>
          <w:sz w:val="28"/>
          <w:szCs w:val="28"/>
        </w:rPr>
        <w:t xml:space="preserve"> Настоящее Положение </w:t>
      </w:r>
      <w:r w:rsidR="00884E4E" w:rsidRPr="00884E4E">
        <w:rPr>
          <w:sz w:val="28"/>
          <w:szCs w:val="28"/>
        </w:rPr>
        <w:t>утверждается на заседании Наблюдательного совета. Решение об его утверждении принимается большинством голосов участвующих в заседании Наблюдательного совета.</w:t>
      </w:r>
    </w:p>
    <w:p w:rsidR="000D0E1F" w:rsidRDefault="000D0E1F" w:rsidP="00884E4E">
      <w:pPr>
        <w:shd w:val="clear" w:color="auto" w:fill="FFFFFF"/>
        <w:jc w:val="both"/>
        <w:rPr>
          <w:sz w:val="28"/>
          <w:szCs w:val="28"/>
        </w:rPr>
      </w:pPr>
    </w:p>
    <w:p w:rsidR="00884E4E" w:rsidRDefault="00884E4E" w:rsidP="00884E4E">
      <w:pPr>
        <w:shd w:val="clear" w:color="auto" w:fill="FFFFFF"/>
        <w:jc w:val="both"/>
        <w:rPr>
          <w:sz w:val="28"/>
          <w:szCs w:val="28"/>
        </w:rPr>
      </w:pPr>
    </w:p>
    <w:p w:rsidR="00884E4E" w:rsidRPr="00782B8B" w:rsidRDefault="004C7D24" w:rsidP="00782B8B">
      <w:pPr>
        <w:pStyle w:val="a5"/>
        <w:numPr>
          <w:ilvl w:val="0"/>
          <w:numId w:val="3"/>
        </w:numPr>
        <w:shd w:val="clear" w:color="auto" w:fill="FFFFFF"/>
        <w:jc w:val="both"/>
        <w:rPr>
          <w:b/>
          <w:sz w:val="28"/>
          <w:szCs w:val="28"/>
        </w:rPr>
      </w:pPr>
      <w:r w:rsidRPr="00782B8B">
        <w:rPr>
          <w:b/>
          <w:sz w:val="28"/>
          <w:szCs w:val="28"/>
        </w:rPr>
        <w:lastRenderedPageBreak/>
        <w:t>Порядок формирования</w:t>
      </w:r>
      <w:r>
        <w:rPr>
          <w:b/>
          <w:sz w:val="28"/>
          <w:szCs w:val="28"/>
        </w:rPr>
        <w:t>,</w:t>
      </w:r>
      <w:r w:rsidRPr="004C7D24">
        <w:rPr>
          <w:b/>
          <w:sz w:val="28"/>
          <w:szCs w:val="28"/>
        </w:rPr>
        <w:t xml:space="preserve"> </w:t>
      </w:r>
      <w:r>
        <w:rPr>
          <w:b/>
          <w:sz w:val="28"/>
          <w:szCs w:val="28"/>
        </w:rPr>
        <w:t>с</w:t>
      </w:r>
      <w:r w:rsidRPr="004C7D24">
        <w:rPr>
          <w:b/>
          <w:sz w:val="28"/>
          <w:szCs w:val="28"/>
        </w:rPr>
        <w:t>остав и полномочия членов Наблюдательного совета</w:t>
      </w:r>
      <w:r>
        <w:rPr>
          <w:b/>
          <w:sz w:val="28"/>
          <w:szCs w:val="28"/>
        </w:rPr>
        <w:t>.</w:t>
      </w:r>
      <w:r w:rsidR="00782B8B" w:rsidRPr="00782B8B">
        <w:rPr>
          <w:b/>
          <w:sz w:val="28"/>
          <w:szCs w:val="28"/>
        </w:rPr>
        <w:t xml:space="preserve"> </w:t>
      </w:r>
    </w:p>
    <w:p w:rsidR="00782B8B" w:rsidRPr="00782B8B" w:rsidRDefault="00782B8B" w:rsidP="00782B8B">
      <w:pPr>
        <w:shd w:val="clear" w:color="auto" w:fill="FFFFFF"/>
        <w:ind w:left="360"/>
        <w:jc w:val="both"/>
        <w:rPr>
          <w:b/>
          <w:sz w:val="28"/>
          <w:szCs w:val="28"/>
        </w:rPr>
      </w:pPr>
    </w:p>
    <w:p w:rsidR="004C7D24" w:rsidRPr="00B51A6F" w:rsidRDefault="004C7D24" w:rsidP="004C7D24">
      <w:pPr>
        <w:pStyle w:val="2"/>
        <w:numPr>
          <w:ilvl w:val="1"/>
          <w:numId w:val="3"/>
        </w:numPr>
        <w:tabs>
          <w:tab w:val="left" w:pos="900"/>
          <w:tab w:val="left" w:pos="993"/>
        </w:tabs>
        <w:spacing w:after="0" w:line="240" w:lineRule="auto"/>
        <w:jc w:val="both"/>
        <w:rPr>
          <w:sz w:val="28"/>
          <w:szCs w:val="28"/>
        </w:rPr>
      </w:pPr>
      <w:r w:rsidRPr="00B51A6F">
        <w:rPr>
          <w:sz w:val="28"/>
          <w:szCs w:val="28"/>
        </w:rPr>
        <w:t>В состав Наблюдательного совета Учреждения входят</w:t>
      </w:r>
      <w:r w:rsidR="00CC68DA">
        <w:rPr>
          <w:sz w:val="28"/>
          <w:szCs w:val="28"/>
        </w:rPr>
        <w:t xml:space="preserve"> 9 человек</w:t>
      </w:r>
      <w:r w:rsidRPr="00B51A6F">
        <w:rPr>
          <w:sz w:val="28"/>
          <w:szCs w:val="28"/>
        </w:rPr>
        <w:t>:</w:t>
      </w:r>
    </w:p>
    <w:p w:rsidR="004C7D24" w:rsidRPr="00B51A6F" w:rsidRDefault="004C7D24" w:rsidP="004C7D24">
      <w:pPr>
        <w:numPr>
          <w:ilvl w:val="0"/>
          <w:numId w:val="5"/>
        </w:numPr>
        <w:tabs>
          <w:tab w:val="left" w:pos="993"/>
        </w:tabs>
        <w:ind w:left="993" w:firstLine="0"/>
        <w:jc w:val="both"/>
        <w:rPr>
          <w:sz w:val="28"/>
          <w:szCs w:val="28"/>
        </w:rPr>
      </w:pPr>
      <w:r w:rsidRPr="00B51A6F">
        <w:rPr>
          <w:sz w:val="28"/>
          <w:szCs w:val="28"/>
        </w:rPr>
        <w:t>представители органов местного самоуправления муниципального образования «город Екатеринбург» – 3 человека, в том числе:</w:t>
      </w:r>
    </w:p>
    <w:p w:rsidR="004C7D24" w:rsidRPr="00B51A6F" w:rsidRDefault="004C7D24" w:rsidP="004C7D24">
      <w:pPr>
        <w:numPr>
          <w:ilvl w:val="0"/>
          <w:numId w:val="4"/>
        </w:numPr>
        <w:autoSpaceDE w:val="0"/>
        <w:autoSpaceDN w:val="0"/>
        <w:adjustRightInd w:val="0"/>
        <w:ind w:firstLine="273"/>
        <w:jc w:val="both"/>
        <w:rPr>
          <w:sz w:val="28"/>
          <w:szCs w:val="28"/>
        </w:rPr>
      </w:pPr>
      <w:r w:rsidRPr="00B51A6F">
        <w:rPr>
          <w:sz w:val="28"/>
          <w:szCs w:val="28"/>
        </w:rPr>
        <w:t>представители Учредителя – 2 человека;</w:t>
      </w:r>
    </w:p>
    <w:p w:rsidR="004C7D24" w:rsidRPr="00B51A6F" w:rsidRDefault="004C7D24" w:rsidP="004C7D24">
      <w:pPr>
        <w:numPr>
          <w:ilvl w:val="0"/>
          <w:numId w:val="4"/>
        </w:numPr>
        <w:autoSpaceDE w:val="0"/>
        <w:autoSpaceDN w:val="0"/>
        <w:adjustRightInd w:val="0"/>
        <w:ind w:left="993"/>
        <w:jc w:val="both"/>
        <w:rPr>
          <w:sz w:val="28"/>
          <w:szCs w:val="28"/>
        </w:rPr>
      </w:pPr>
      <w:r w:rsidRPr="00B51A6F">
        <w:rPr>
          <w:sz w:val="28"/>
          <w:szCs w:val="28"/>
        </w:rPr>
        <w:t>представитель Департамента по управлению муниципальным имуществом –1 человек.</w:t>
      </w:r>
    </w:p>
    <w:p w:rsidR="004C7D24" w:rsidRPr="00B51A6F" w:rsidRDefault="004C7D24" w:rsidP="004C7D24">
      <w:pPr>
        <w:numPr>
          <w:ilvl w:val="0"/>
          <w:numId w:val="5"/>
        </w:numPr>
        <w:tabs>
          <w:tab w:val="left" w:pos="993"/>
        </w:tabs>
        <w:ind w:left="993" w:firstLine="0"/>
        <w:jc w:val="both"/>
        <w:rPr>
          <w:sz w:val="28"/>
          <w:szCs w:val="28"/>
        </w:rPr>
      </w:pPr>
      <w:r w:rsidRPr="00B51A6F">
        <w:rPr>
          <w:sz w:val="28"/>
          <w:szCs w:val="28"/>
        </w:rPr>
        <w:t xml:space="preserve">представители общественности, в том числе лица, имеющие заслуги и достижения в соответствующей сфере деятельности – </w:t>
      </w:r>
      <w:r w:rsidR="008F0EFB">
        <w:rPr>
          <w:sz w:val="28"/>
          <w:szCs w:val="28"/>
        </w:rPr>
        <w:t>3</w:t>
      </w:r>
      <w:r w:rsidRPr="00B51A6F">
        <w:rPr>
          <w:sz w:val="28"/>
          <w:szCs w:val="28"/>
        </w:rPr>
        <w:t xml:space="preserve"> человека;</w:t>
      </w:r>
    </w:p>
    <w:p w:rsidR="00782B8B" w:rsidRPr="00B85342" w:rsidRDefault="004C7D24" w:rsidP="00B85342">
      <w:pPr>
        <w:numPr>
          <w:ilvl w:val="0"/>
          <w:numId w:val="5"/>
        </w:numPr>
        <w:tabs>
          <w:tab w:val="left" w:pos="993"/>
        </w:tabs>
        <w:ind w:firstLine="993"/>
        <w:jc w:val="both"/>
        <w:rPr>
          <w:sz w:val="28"/>
          <w:szCs w:val="28"/>
        </w:rPr>
      </w:pPr>
      <w:r w:rsidRPr="00B51A6F">
        <w:rPr>
          <w:sz w:val="28"/>
          <w:szCs w:val="28"/>
        </w:rPr>
        <w:t xml:space="preserve">представители работников Учреждения – </w:t>
      </w:r>
      <w:r w:rsidR="008F0EFB">
        <w:rPr>
          <w:sz w:val="28"/>
          <w:szCs w:val="28"/>
        </w:rPr>
        <w:t>3</w:t>
      </w:r>
      <w:r w:rsidRPr="00B51A6F">
        <w:rPr>
          <w:sz w:val="28"/>
          <w:szCs w:val="28"/>
        </w:rPr>
        <w:t xml:space="preserve"> человека.</w:t>
      </w:r>
    </w:p>
    <w:p w:rsidR="00782B8B" w:rsidRDefault="00782B8B" w:rsidP="00884E4E">
      <w:pPr>
        <w:shd w:val="clear" w:color="auto" w:fill="FFFFFF"/>
        <w:jc w:val="both"/>
        <w:rPr>
          <w:sz w:val="28"/>
          <w:szCs w:val="28"/>
        </w:rPr>
      </w:pPr>
      <w:r>
        <w:rPr>
          <w:sz w:val="28"/>
          <w:szCs w:val="28"/>
        </w:rPr>
        <w:t xml:space="preserve">2.2.  </w:t>
      </w:r>
      <w:r w:rsidRPr="00782B8B">
        <w:rPr>
          <w:sz w:val="28"/>
          <w:szCs w:val="28"/>
        </w:rPr>
        <w:t>Решение о назначении членов Наблюдательного совета или досрочном прекращении их полномочий принимается Учредителем</w:t>
      </w:r>
      <w:r>
        <w:rPr>
          <w:sz w:val="28"/>
          <w:szCs w:val="28"/>
        </w:rPr>
        <w:t xml:space="preserve"> Учреждения</w:t>
      </w:r>
      <w:r w:rsidRPr="00782B8B">
        <w:rPr>
          <w:sz w:val="28"/>
          <w:szCs w:val="28"/>
        </w:rPr>
        <w:t>.</w:t>
      </w:r>
    </w:p>
    <w:p w:rsidR="00782B8B" w:rsidRDefault="00782B8B" w:rsidP="00B85342">
      <w:pPr>
        <w:pStyle w:val="2"/>
        <w:tabs>
          <w:tab w:val="left" w:pos="900"/>
          <w:tab w:val="left" w:pos="993"/>
        </w:tabs>
        <w:spacing w:after="0" w:line="240" w:lineRule="auto"/>
        <w:ind w:left="0"/>
        <w:jc w:val="both"/>
        <w:rPr>
          <w:sz w:val="28"/>
          <w:szCs w:val="28"/>
        </w:rPr>
      </w:pPr>
      <w:r>
        <w:rPr>
          <w:sz w:val="28"/>
          <w:szCs w:val="28"/>
        </w:rPr>
        <w:t xml:space="preserve">2.3. </w:t>
      </w:r>
      <w:r w:rsidRPr="00FB4F27">
        <w:rPr>
          <w:sz w:val="28"/>
          <w:szCs w:val="28"/>
        </w:rPr>
        <w:t>Ре</w:t>
      </w:r>
      <w:r>
        <w:rPr>
          <w:sz w:val="28"/>
          <w:szCs w:val="28"/>
        </w:rPr>
        <w:t>шение о назначении представителя</w:t>
      </w:r>
      <w:r w:rsidRPr="00FB4F27">
        <w:rPr>
          <w:sz w:val="28"/>
          <w:szCs w:val="28"/>
        </w:rPr>
        <w:t xml:space="preserve"> работников </w:t>
      </w:r>
      <w:r>
        <w:rPr>
          <w:sz w:val="28"/>
          <w:szCs w:val="28"/>
        </w:rPr>
        <w:t>У</w:t>
      </w:r>
      <w:r w:rsidRPr="00FB4F27">
        <w:rPr>
          <w:sz w:val="28"/>
          <w:szCs w:val="28"/>
        </w:rPr>
        <w:t xml:space="preserve">чреждения членом Наблюдательного совета или досрочном прекращении его полномочий принимается в порядке, предусмотренном Уставом </w:t>
      </w:r>
      <w:r>
        <w:rPr>
          <w:sz w:val="28"/>
          <w:szCs w:val="28"/>
        </w:rPr>
        <w:t>У</w:t>
      </w:r>
      <w:r w:rsidRPr="00FB4F27">
        <w:rPr>
          <w:sz w:val="28"/>
          <w:szCs w:val="28"/>
        </w:rPr>
        <w:t>чреждения.</w:t>
      </w:r>
      <w:r w:rsidR="004C7D24">
        <w:rPr>
          <w:sz w:val="28"/>
          <w:szCs w:val="28"/>
        </w:rPr>
        <w:t xml:space="preserve"> </w:t>
      </w:r>
    </w:p>
    <w:p w:rsidR="00B85342" w:rsidRDefault="00B85342" w:rsidP="00B85342">
      <w:pPr>
        <w:tabs>
          <w:tab w:val="left" w:pos="1176"/>
        </w:tabs>
        <w:jc w:val="both"/>
        <w:rPr>
          <w:sz w:val="28"/>
          <w:szCs w:val="28"/>
        </w:rPr>
      </w:pPr>
      <w:r>
        <w:rPr>
          <w:sz w:val="28"/>
          <w:szCs w:val="28"/>
        </w:rPr>
        <w:t xml:space="preserve">2.4. </w:t>
      </w:r>
      <w:r w:rsidRPr="00B51A6F">
        <w:rPr>
          <w:sz w:val="28"/>
          <w:szCs w:val="28"/>
        </w:rPr>
        <w:t>Состав Наблюдательного совета Учреждения утверждается распоряжением Учредителя.</w:t>
      </w:r>
    </w:p>
    <w:p w:rsidR="00B85342" w:rsidRDefault="00B85342" w:rsidP="00B85342">
      <w:pPr>
        <w:jc w:val="both"/>
        <w:rPr>
          <w:sz w:val="28"/>
          <w:szCs w:val="28"/>
        </w:rPr>
      </w:pPr>
      <w:r>
        <w:rPr>
          <w:sz w:val="28"/>
          <w:szCs w:val="28"/>
        </w:rPr>
        <w:t xml:space="preserve">2.5. </w:t>
      </w:r>
      <w:r w:rsidRPr="00FB4F27">
        <w:rPr>
          <w:sz w:val="28"/>
          <w:szCs w:val="28"/>
        </w:rPr>
        <w:t xml:space="preserve">Срок полномочий Наблюдательного совета автономного учреждения </w:t>
      </w:r>
      <w:r>
        <w:rPr>
          <w:sz w:val="28"/>
          <w:szCs w:val="28"/>
        </w:rPr>
        <w:t>составляет 5</w:t>
      </w:r>
      <w:r w:rsidRPr="00FB4F27">
        <w:rPr>
          <w:sz w:val="28"/>
          <w:szCs w:val="28"/>
        </w:rPr>
        <w:t xml:space="preserve"> лет.</w:t>
      </w:r>
    </w:p>
    <w:p w:rsidR="00B85342" w:rsidRDefault="00B85342" w:rsidP="00B85342">
      <w:pPr>
        <w:jc w:val="both"/>
        <w:rPr>
          <w:sz w:val="28"/>
          <w:szCs w:val="28"/>
        </w:rPr>
      </w:pPr>
      <w:r>
        <w:rPr>
          <w:sz w:val="28"/>
          <w:szCs w:val="28"/>
        </w:rPr>
        <w:t xml:space="preserve">2.6. </w:t>
      </w:r>
      <w:r w:rsidRPr="00FB4F27">
        <w:rPr>
          <w:sz w:val="28"/>
          <w:szCs w:val="28"/>
        </w:rPr>
        <w:t>Одно и то же лицо может быть членом Наблюдательного совета автономного учреждения неограниченное число раз.</w:t>
      </w:r>
    </w:p>
    <w:p w:rsidR="00B85342" w:rsidRPr="00B85342" w:rsidRDefault="00B85342" w:rsidP="00B85342">
      <w:pPr>
        <w:shd w:val="clear" w:color="auto" w:fill="FFFFFF"/>
        <w:tabs>
          <w:tab w:val="left" w:pos="1176"/>
        </w:tabs>
        <w:jc w:val="both"/>
        <w:rPr>
          <w:sz w:val="28"/>
          <w:szCs w:val="28"/>
        </w:rPr>
      </w:pPr>
      <w:r>
        <w:rPr>
          <w:sz w:val="28"/>
          <w:szCs w:val="28"/>
        </w:rPr>
        <w:t xml:space="preserve">2.7. </w:t>
      </w:r>
      <w:r w:rsidRPr="00B85342">
        <w:rPr>
          <w:sz w:val="28"/>
          <w:szCs w:val="28"/>
        </w:rPr>
        <w:t>Членами Наблюдательного совета не могут быть:</w:t>
      </w:r>
    </w:p>
    <w:p w:rsidR="00B85342" w:rsidRPr="00B85342" w:rsidRDefault="00B85342" w:rsidP="00B85342">
      <w:pPr>
        <w:pStyle w:val="a6"/>
        <w:numPr>
          <w:ilvl w:val="0"/>
          <w:numId w:val="6"/>
        </w:numPr>
        <w:suppressAutoHyphens/>
        <w:spacing w:after="0"/>
        <w:ind w:left="0"/>
        <w:jc w:val="both"/>
        <w:rPr>
          <w:sz w:val="28"/>
          <w:szCs w:val="28"/>
        </w:rPr>
      </w:pPr>
      <w:proofErr w:type="gramStart"/>
      <w:r w:rsidRPr="00B85342">
        <w:rPr>
          <w:sz w:val="28"/>
          <w:szCs w:val="28"/>
        </w:rPr>
        <w:t>заведующий Учреждения</w:t>
      </w:r>
      <w:proofErr w:type="gramEnd"/>
      <w:r w:rsidRPr="00B85342">
        <w:rPr>
          <w:sz w:val="28"/>
          <w:szCs w:val="28"/>
        </w:rPr>
        <w:t xml:space="preserve"> и его заместители;</w:t>
      </w:r>
    </w:p>
    <w:p w:rsidR="00B85342" w:rsidRDefault="00B85342" w:rsidP="00B85342">
      <w:pPr>
        <w:pStyle w:val="a6"/>
        <w:numPr>
          <w:ilvl w:val="0"/>
          <w:numId w:val="6"/>
        </w:numPr>
        <w:suppressAutoHyphens/>
        <w:spacing w:after="0"/>
        <w:ind w:left="0"/>
        <w:jc w:val="both"/>
        <w:rPr>
          <w:sz w:val="28"/>
          <w:szCs w:val="28"/>
        </w:rPr>
      </w:pPr>
      <w:r w:rsidRPr="00B85342">
        <w:rPr>
          <w:sz w:val="28"/>
          <w:szCs w:val="28"/>
        </w:rPr>
        <w:t>лица, имеющие не снятую или не погашенную судимость.</w:t>
      </w:r>
    </w:p>
    <w:p w:rsidR="00B85342" w:rsidRPr="00B85342" w:rsidRDefault="00B85342" w:rsidP="00B85342">
      <w:pPr>
        <w:shd w:val="clear" w:color="auto" w:fill="FFFFFF"/>
        <w:tabs>
          <w:tab w:val="left" w:pos="1402"/>
        </w:tabs>
        <w:ind w:right="34"/>
        <w:jc w:val="both"/>
        <w:rPr>
          <w:sz w:val="28"/>
          <w:szCs w:val="28"/>
        </w:rPr>
      </w:pPr>
      <w:r w:rsidRPr="00B85342">
        <w:rPr>
          <w:sz w:val="28"/>
          <w:szCs w:val="28"/>
        </w:rPr>
        <w:t>2.8.</w:t>
      </w:r>
      <w:r>
        <w:rPr>
          <w:sz w:val="28"/>
          <w:szCs w:val="28"/>
        </w:rPr>
        <w:t xml:space="preserve"> </w:t>
      </w:r>
      <w:r w:rsidRPr="00B85342">
        <w:rPr>
          <w:sz w:val="28"/>
          <w:szCs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w:t>
      </w:r>
      <w:r w:rsidRPr="00B85342">
        <w:rPr>
          <w:i/>
          <w:sz w:val="28"/>
          <w:szCs w:val="28"/>
        </w:rPr>
        <w:t xml:space="preserve"> </w:t>
      </w:r>
      <w:r w:rsidRPr="00B85342">
        <w:rPr>
          <w:sz w:val="28"/>
          <w:szCs w:val="28"/>
        </w:rPr>
        <w:t>участием в работе Наблюдательного совета.</w:t>
      </w:r>
    </w:p>
    <w:p w:rsidR="00290048" w:rsidRDefault="00290048" w:rsidP="00290048">
      <w:pPr>
        <w:jc w:val="both"/>
        <w:rPr>
          <w:sz w:val="28"/>
          <w:szCs w:val="28"/>
        </w:rPr>
      </w:pPr>
      <w:r>
        <w:rPr>
          <w:sz w:val="28"/>
          <w:szCs w:val="28"/>
        </w:rPr>
        <w:t>2.9. Члены Наблюдательного совета могут пользоваться</w:t>
      </w:r>
      <w:r w:rsidRPr="00290048">
        <w:rPr>
          <w:sz w:val="28"/>
          <w:szCs w:val="28"/>
        </w:rPr>
        <w:t xml:space="preserve"> </w:t>
      </w:r>
      <w:r>
        <w:rPr>
          <w:sz w:val="28"/>
          <w:szCs w:val="28"/>
        </w:rPr>
        <w:t>услугами Учреждения только на равных условиях других граждан.</w:t>
      </w:r>
    </w:p>
    <w:p w:rsidR="00290048" w:rsidRPr="00290048" w:rsidRDefault="00290048" w:rsidP="00290048">
      <w:pPr>
        <w:shd w:val="clear" w:color="auto" w:fill="FFFFFF"/>
        <w:tabs>
          <w:tab w:val="left" w:pos="1402"/>
        </w:tabs>
        <w:ind w:right="34"/>
        <w:jc w:val="both"/>
        <w:rPr>
          <w:sz w:val="28"/>
          <w:szCs w:val="28"/>
        </w:rPr>
      </w:pPr>
      <w:r>
        <w:rPr>
          <w:sz w:val="28"/>
          <w:szCs w:val="28"/>
        </w:rPr>
        <w:t xml:space="preserve">2.10. </w:t>
      </w:r>
      <w:r w:rsidRPr="00290048">
        <w:rPr>
          <w:sz w:val="28"/>
          <w:szCs w:val="28"/>
        </w:rPr>
        <w:t>Полномочия члена Наблюдательного совета могут быть прекращены</w:t>
      </w:r>
      <w:r w:rsidRPr="00290048">
        <w:rPr>
          <w:sz w:val="28"/>
          <w:szCs w:val="28"/>
        </w:rPr>
        <w:br/>
        <w:t>досрочно:</w:t>
      </w:r>
    </w:p>
    <w:p w:rsidR="00290048" w:rsidRPr="00290048" w:rsidRDefault="00290048" w:rsidP="00290048">
      <w:pPr>
        <w:pStyle w:val="a6"/>
        <w:numPr>
          <w:ilvl w:val="0"/>
          <w:numId w:val="6"/>
        </w:numPr>
        <w:suppressAutoHyphens/>
        <w:spacing w:after="0"/>
        <w:ind w:left="0"/>
        <w:jc w:val="both"/>
        <w:rPr>
          <w:sz w:val="28"/>
          <w:szCs w:val="28"/>
        </w:rPr>
      </w:pPr>
      <w:r w:rsidRPr="00290048">
        <w:rPr>
          <w:sz w:val="28"/>
          <w:szCs w:val="28"/>
        </w:rPr>
        <w:t>по просьбе члена Наблюдательного совета;</w:t>
      </w:r>
    </w:p>
    <w:p w:rsidR="00290048" w:rsidRPr="00290048" w:rsidRDefault="00290048" w:rsidP="00290048">
      <w:pPr>
        <w:pStyle w:val="a6"/>
        <w:numPr>
          <w:ilvl w:val="0"/>
          <w:numId w:val="6"/>
        </w:numPr>
        <w:suppressAutoHyphens/>
        <w:spacing w:after="0"/>
        <w:ind w:left="0"/>
        <w:jc w:val="both"/>
        <w:rPr>
          <w:sz w:val="28"/>
          <w:szCs w:val="28"/>
        </w:rPr>
      </w:pPr>
      <w:r w:rsidRPr="00290048">
        <w:rPr>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 подряд;</w:t>
      </w:r>
    </w:p>
    <w:p w:rsidR="00290048" w:rsidRDefault="00290048" w:rsidP="00290048">
      <w:pPr>
        <w:pStyle w:val="a6"/>
        <w:numPr>
          <w:ilvl w:val="0"/>
          <w:numId w:val="6"/>
        </w:numPr>
        <w:suppressAutoHyphens/>
        <w:spacing w:after="0"/>
        <w:ind w:left="0"/>
        <w:jc w:val="both"/>
        <w:rPr>
          <w:sz w:val="28"/>
          <w:szCs w:val="28"/>
        </w:rPr>
      </w:pPr>
      <w:r w:rsidRPr="00290048">
        <w:rPr>
          <w:sz w:val="28"/>
          <w:szCs w:val="28"/>
        </w:rPr>
        <w:t>в случае привлечения члена Наблюдательного совета к уголовной ответственности.</w:t>
      </w:r>
    </w:p>
    <w:p w:rsidR="00290048" w:rsidRPr="00290048" w:rsidRDefault="00290048" w:rsidP="00290048">
      <w:pPr>
        <w:shd w:val="clear" w:color="auto" w:fill="FFFFFF"/>
        <w:tabs>
          <w:tab w:val="left" w:pos="1190"/>
        </w:tabs>
        <w:ind w:right="17"/>
        <w:jc w:val="both"/>
        <w:rPr>
          <w:sz w:val="28"/>
          <w:szCs w:val="28"/>
        </w:rPr>
      </w:pPr>
      <w:r>
        <w:rPr>
          <w:sz w:val="28"/>
          <w:szCs w:val="28"/>
        </w:rPr>
        <w:lastRenderedPageBreak/>
        <w:t xml:space="preserve">2.11. </w:t>
      </w:r>
      <w:r w:rsidRPr="00290048">
        <w:rPr>
          <w:sz w:val="28"/>
          <w:szCs w:val="28"/>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w:t>
      </w:r>
    </w:p>
    <w:p w:rsidR="00290048" w:rsidRPr="00290048" w:rsidRDefault="00290048" w:rsidP="00290048">
      <w:pPr>
        <w:pStyle w:val="a6"/>
        <w:numPr>
          <w:ilvl w:val="0"/>
          <w:numId w:val="6"/>
        </w:numPr>
        <w:suppressAutoHyphens/>
        <w:spacing w:after="0"/>
        <w:ind w:left="0"/>
        <w:jc w:val="both"/>
        <w:rPr>
          <w:sz w:val="28"/>
          <w:szCs w:val="28"/>
        </w:rPr>
      </w:pPr>
      <w:r w:rsidRPr="00290048">
        <w:rPr>
          <w:sz w:val="28"/>
          <w:szCs w:val="28"/>
        </w:rPr>
        <w:t>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290048" w:rsidRDefault="00290048" w:rsidP="00290048">
      <w:pPr>
        <w:pStyle w:val="a6"/>
        <w:numPr>
          <w:ilvl w:val="0"/>
          <w:numId w:val="6"/>
        </w:numPr>
        <w:suppressAutoHyphens/>
        <w:spacing w:after="0"/>
        <w:ind w:left="0"/>
        <w:jc w:val="both"/>
        <w:rPr>
          <w:sz w:val="28"/>
          <w:szCs w:val="28"/>
        </w:rPr>
      </w:pPr>
      <w:r w:rsidRPr="00290048">
        <w:rPr>
          <w:sz w:val="28"/>
          <w:szCs w:val="28"/>
        </w:rPr>
        <w:t>по представлению указанного органа местного самоуправления.</w:t>
      </w:r>
    </w:p>
    <w:p w:rsidR="00290048" w:rsidRPr="00290048" w:rsidRDefault="00290048" w:rsidP="00290048">
      <w:pPr>
        <w:pStyle w:val="a6"/>
        <w:suppressAutoHyphens/>
        <w:spacing w:after="0"/>
        <w:ind w:left="0"/>
        <w:jc w:val="both"/>
        <w:rPr>
          <w:sz w:val="28"/>
          <w:szCs w:val="28"/>
        </w:rPr>
      </w:pPr>
      <w:r>
        <w:rPr>
          <w:sz w:val="28"/>
          <w:szCs w:val="28"/>
        </w:rPr>
        <w:t xml:space="preserve">2.12. </w:t>
      </w:r>
      <w:r w:rsidR="004731DD">
        <w:rPr>
          <w:sz w:val="28"/>
          <w:szCs w:val="28"/>
        </w:rPr>
        <w:t xml:space="preserve"> </w:t>
      </w:r>
      <w:r w:rsidRPr="00290048">
        <w:rPr>
          <w:sz w:val="28"/>
          <w:szCs w:val="28"/>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0C7741" w:rsidRDefault="000C7741" w:rsidP="000C7741">
      <w:pPr>
        <w:shd w:val="clear" w:color="auto" w:fill="FFFFFF"/>
        <w:tabs>
          <w:tab w:val="left" w:pos="1190"/>
        </w:tabs>
        <w:ind w:right="11"/>
        <w:jc w:val="both"/>
        <w:rPr>
          <w:sz w:val="28"/>
          <w:szCs w:val="28"/>
        </w:rPr>
      </w:pPr>
      <w:r>
        <w:rPr>
          <w:sz w:val="28"/>
          <w:szCs w:val="28"/>
        </w:rPr>
        <w:t xml:space="preserve">2.13. </w:t>
      </w:r>
      <w:r w:rsidR="004731DD">
        <w:rPr>
          <w:sz w:val="28"/>
          <w:szCs w:val="28"/>
        </w:rPr>
        <w:t xml:space="preserve"> </w:t>
      </w:r>
      <w:r w:rsidRPr="000C7741">
        <w:rPr>
          <w:sz w:val="28"/>
          <w:szCs w:val="28"/>
        </w:rPr>
        <w:t>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0C7741" w:rsidRDefault="000C7741" w:rsidP="000C7741">
      <w:pPr>
        <w:shd w:val="clear" w:color="auto" w:fill="FFFFFF"/>
        <w:tabs>
          <w:tab w:val="left" w:pos="1190"/>
        </w:tabs>
        <w:ind w:right="11"/>
        <w:jc w:val="both"/>
        <w:rPr>
          <w:sz w:val="28"/>
          <w:szCs w:val="28"/>
        </w:rPr>
      </w:pPr>
      <w:r>
        <w:rPr>
          <w:sz w:val="28"/>
          <w:szCs w:val="28"/>
        </w:rPr>
        <w:t xml:space="preserve">       П</w:t>
      </w:r>
      <w:r w:rsidRPr="000C7741">
        <w:rPr>
          <w:sz w:val="28"/>
          <w:szCs w:val="28"/>
        </w:rPr>
        <w:t>редс</w:t>
      </w:r>
      <w:r>
        <w:rPr>
          <w:sz w:val="28"/>
          <w:szCs w:val="28"/>
        </w:rPr>
        <w:t>едателем Наблюдательного совета</w:t>
      </w:r>
      <w:r w:rsidRPr="000C7741">
        <w:rPr>
          <w:sz w:val="28"/>
          <w:szCs w:val="28"/>
        </w:rPr>
        <w:t xml:space="preserve"> не может быть избран </w:t>
      </w:r>
      <w:r>
        <w:rPr>
          <w:sz w:val="28"/>
          <w:szCs w:val="28"/>
        </w:rPr>
        <w:t>п</w:t>
      </w:r>
      <w:r w:rsidRPr="000C7741">
        <w:rPr>
          <w:sz w:val="28"/>
          <w:szCs w:val="28"/>
        </w:rPr>
        <w:t>редставитель работников Учреждения</w:t>
      </w:r>
      <w:r>
        <w:rPr>
          <w:sz w:val="28"/>
          <w:szCs w:val="28"/>
        </w:rPr>
        <w:t>.</w:t>
      </w:r>
      <w:r w:rsidRPr="000C7741">
        <w:rPr>
          <w:sz w:val="28"/>
          <w:szCs w:val="28"/>
        </w:rPr>
        <w:t xml:space="preserve"> </w:t>
      </w:r>
    </w:p>
    <w:p w:rsidR="000C7741" w:rsidRPr="000C7741" w:rsidRDefault="000C7741" w:rsidP="000C7741">
      <w:pPr>
        <w:shd w:val="clear" w:color="auto" w:fill="FFFFFF"/>
        <w:tabs>
          <w:tab w:val="left" w:pos="1190"/>
        </w:tabs>
        <w:ind w:right="11"/>
        <w:jc w:val="both"/>
        <w:rPr>
          <w:sz w:val="28"/>
          <w:szCs w:val="28"/>
        </w:rPr>
      </w:pPr>
      <w:r>
        <w:rPr>
          <w:sz w:val="28"/>
          <w:szCs w:val="28"/>
        </w:rPr>
        <w:t xml:space="preserve">       </w:t>
      </w:r>
      <w:r w:rsidRPr="000C7741">
        <w:rPr>
          <w:sz w:val="28"/>
          <w:szCs w:val="28"/>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0C7741" w:rsidRPr="004731DD" w:rsidRDefault="004731DD" w:rsidP="004731DD">
      <w:pPr>
        <w:shd w:val="clear" w:color="auto" w:fill="FFFFFF"/>
        <w:tabs>
          <w:tab w:val="left" w:pos="1190"/>
        </w:tabs>
        <w:ind w:right="11"/>
        <w:jc w:val="both"/>
        <w:rPr>
          <w:sz w:val="28"/>
          <w:szCs w:val="28"/>
        </w:rPr>
      </w:pPr>
      <w:r>
        <w:rPr>
          <w:sz w:val="28"/>
          <w:szCs w:val="28"/>
        </w:rPr>
        <w:t xml:space="preserve">       </w:t>
      </w:r>
      <w:r w:rsidR="000C7741" w:rsidRPr="004731DD">
        <w:rPr>
          <w:sz w:val="28"/>
          <w:szCs w:val="28"/>
        </w:rPr>
        <w:t>Наблюдательный совет в любое время вправе переизбрать своего председателя.</w:t>
      </w:r>
    </w:p>
    <w:p w:rsidR="000C7741" w:rsidRPr="004731DD" w:rsidRDefault="004731DD" w:rsidP="000C7741">
      <w:pPr>
        <w:shd w:val="clear" w:color="auto" w:fill="FFFFFF"/>
        <w:tabs>
          <w:tab w:val="left" w:pos="1190"/>
        </w:tabs>
        <w:ind w:right="11"/>
        <w:jc w:val="both"/>
        <w:rPr>
          <w:sz w:val="28"/>
          <w:szCs w:val="28"/>
        </w:rPr>
      </w:pPr>
      <w:r>
        <w:rPr>
          <w:sz w:val="28"/>
          <w:szCs w:val="28"/>
        </w:rPr>
        <w:t xml:space="preserve">       </w:t>
      </w:r>
      <w:r w:rsidRPr="004731DD">
        <w:rPr>
          <w:sz w:val="28"/>
          <w:szCs w:val="28"/>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4731DD" w:rsidRPr="004731DD" w:rsidRDefault="004731DD" w:rsidP="004731DD">
      <w:pPr>
        <w:shd w:val="clear" w:color="auto" w:fill="FFFFFF"/>
        <w:tabs>
          <w:tab w:val="left" w:pos="1190"/>
        </w:tabs>
        <w:ind w:right="11"/>
        <w:jc w:val="both"/>
        <w:rPr>
          <w:sz w:val="28"/>
          <w:szCs w:val="28"/>
        </w:rPr>
      </w:pPr>
      <w:r>
        <w:rPr>
          <w:sz w:val="28"/>
          <w:szCs w:val="28"/>
        </w:rPr>
        <w:t xml:space="preserve">2.14. </w:t>
      </w:r>
      <w:r w:rsidRPr="004731DD">
        <w:rPr>
          <w:sz w:val="28"/>
          <w:szCs w:val="28"/>
        </w:rPr>
        <w:t>Секретарь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4731DD" w:rsidRPr="004731DD" w:rsidRDefault="004731DD" w:rsidP="004731DD">
      <w:pPr>
        <w:shd w:val="clear" w:color="auto" w:fill="FFFFFF"/>
        <w:tabs>
          <w:tab w:val="left" w:pos="1190"/>
        </w:tabs>
        <w:ind w:right="11"/>
        <w:jc w:val="both"/>
        <w:rPr>
          <w:sz w:val="28"/>
          <w:szCs w:val="28"/>
        </w:rPr>
      </w:pPr>
      <w:r>
        <w:rPr>
          <w:sz w:val="28"/>
          <w:szCs w:val="28"/>
        </w:rPr>
        <w:t xml:space="preserve">         </w:t>
      </w:r>
      <w:r w:rsidRPr="004731DD">
        <w:rPr>
          <w:sz w:val="28"/>
          <w:szCs w:val="28"/>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7 календарных дней до проведения заседания.</w:t>
      </w:r>
    </w:p>
    <w:p w:rsidR="00290048" w:rsidRPr="00290048" w:rsidRDefault="00290048" w:rsidP="00290048">
      <w:pPr>
        <w:pStyle w:val="a6"/>
        <w:suppressAutoHyphens/>
        <w:spacing w:after="0"/>
        <w:ind w:left="0"/>
        <w:jc w:val="both"/>
        <w:rPr>
          <w:sz w:val="28"/>
          <w:szCs w:val="28"/>
        </w:rPr>
      </w:pPr>
    </w:p>
    <w:p w:rsidR="00290048" w:rsidRPr="00693560" w:rsidRDefault="00D32FD6" w:rsidP="00D32FD6">
      <w:pPr>
        <w:pStyle w:val="a5"/>
        <w:numPr>
          <w:ilvl w:val="0"/>
          <w:numId w:val="3"/>
        </w:numPr>
        <w:jc w:val="both"/>
        <w:rPr>
          <w:b/>
          <w:sz w:val="28"/>
          <w:szCs w:val="28"/>
        </w:rPr>
      </w:pPr>
      <w:r>
        <w:rPr>
          <w:b/>
          <w:sz w:val="28"/>
          <w:szCs w:val="28"/>
        </w:rPr>
        <w:t>К</w:t>
      </w:r>
      <w:r w:rsidR="00693560">
        <w:rPr>
          <w:b/>
          <w:sz w:val="28"/>
          <w:szCs w:val="28"/>
        </w:rPr>
        <w:t>омпетенция Наблюдательного совета.</w:t>
      </w:r>
    </w:p>
    <w:p w:rsidR="00693560" w:rsidRDefault="00693560" w:rsidP="00693560">
      <w:pPr>
        <w:pStyle w:val="a5"/>
        <w:ind w:left="644"/>
        <w:jc w:val="both"/>
        <w:rPr>
          <w:sz w:val="28"/>
          <w:szCs w:val="28"/>
        </w:rPr>
      </w:pPr>
    </w:p>
    <w:p w:rsidR="00693560" w:rsidRPr="00A1513E" w:rsidRDefault="00693560" w:rsidP="00A1513E">
      <w:pPr>
        <w:pStyle w:val="a5"/>
        <w:numPr>
          <w:ilvl w:val="1"/>
          <w:numId w:val="3"/>
        </w:numPr>
        <w:shd w:val="clear" w:color="auto" w:fill="FFFFFF"/>
        <w:rPr>
          <w:sz w:val="28"/>
          <w:szCs w:val="28"/>
        </w:rPr>
      </w:pPr>
      <w:r w:rsidRPr="00A1513E">
        <w:rPr>
          <w:sz w:val="28"/>
          <w:szCs w:val="28"/>
        </w:rPr>
        <w:t>Наблюдательный совет Учреждения рассматривает:</w:t>
      </w:r>
    </w:p>
    <w:p w:rsidR="00693560" w:rsidRPr="00A1513E" w:rsidRDefault="004A7C1D" w:rsidP="004A7C1D">
      <w:pPr>
        <w:shd w:val="clear" w:color="auto" w:fill="FFFFFF"/>
        <w:ind w:left="709" w:hanging="709"/>
        <w:jc w:val="both"/>
        <w:rPr>
          <w:sz w:val="28"/>
          <w:szCs w:val="28"/>
        </w:rPr>
      </w:pPr>
      <w:r>
        <w:rPr>
          <w:sz w:val="28"/>
          <w:szCs w:val="28"/>
        </w:rPr>
        <w:t xml:space="preserve">     </w:t>
      </w:r>
      <w:r w:rsidR="00A1513E">
        <w:rPr>
          <w:sz w:val="28"/>
          <w:szCs w:val="28"/>
        </w:rPr>
        <w:t xml:space="preserve">1) </w:t>
      </w:r>
      <w:r w:rsidR="00693560" w:rsidRPr="00A1513E">
        <w:rPr>
          <w:sz w:val="28"/>
          <w:szCs w:val="28"/>
        </w:rPr>
        <w:t xml:space="preserve">предложения Учредителя или заведующего Учреждением о внесении </w:t>
      </w:r>
      <w:r>
        <w:rPr>
          <w:sz w:val="28"/>
          <w:szCs w:val="28"/>
        </w:rPr>
        <w:t xml:space="preserve">   </w:t>
      </w:r>
      <w:r w:rsidR="00693560" w:rsidRPr="00A1513E">
        <w:rPr>
          <w:sz w:val="28"/>
          <w:szCs w:val="28"/>
        </w:rPr>
        <w:t>изменений в Устав Учреждения;</w:t>
      </w:r>
    </w:p>
    <w:p w:rsidR="00693560" w:rsidRDefault="00693560" w:rsidP="004A7C1D">
      <w:pPr>
        <w:pStyle w:val="a5"/>
        <w:numPr>
          <w:ilvl w:val="0"/>
          <w:numId w:val="8"/>
        </w:numPr>
        <w:shd w:val="clear" w:color="auto" w:fill="FFFFFF"/>
        <w:jc w:val="both"/>
        <w:rPr>
          <w:sz w:val="28"/>
          <w:szCs w:val="28"/>
        </w:rPr>
      </w:pPr>
      <w:r w:rsidRPr="00A1513E">
        <w:rPr>
          <w:sz w:val="28"/>
          <w:szCs w:val="28"/>
        </w:rPr>
        <w:t>предложения Учредителя или заведующего Учреждением о создании и ликвидации филиалов Учреждения, об открытии и о закрытии его представительств;</w:t>
      </w:r>
    </w:p>
    <w:p w:rsidR="00693560" w:rsidRDefault="00693560" w:rsidP="004A7C1D">
      <w:pPr>
        <w:pStyle w:val="a5"/>
        <w:numPr>
          <w:ilvl w:val="0"/>
          <w:numId w:val="8"/>
        </w:numPr>
        <w:shd w:val="clear" w:color="auto" w:fill="FFFFFF"/>
        <w:jc w:val="both"/>
        <w:rPr>
          <w:sz w:val="28"/>
          <w:szCs w:val="28"/>
        </w:rPr>
      </w:pPr>
      <w:r w:rsidRPr="00A1513E">
        <w:rPr>
          <w:sz w:val="28"/>
          <w:szCs w:val="28"/>
        </w:rPr>
        <w:lastRenderedPageBreak/>
        <w:t>предложения Учредителя или заведующего Учреждением о реорганизации Учреждения или о его ликвидации;</w:t>
      </w:r>
    </w:p>
    <w:p w:rsidR="00693560" w:rsidRDefault="00693560" w:rsidP="004A7C1D">
      <w:pPr>
        <w:pStyle w:val="a5"/>
        <w:numPr>
          <w:ilvl w:val="0"/>
          <w:numId w:val="8"/>
        </w:numPr>
        <w:shd w:val="clear" w:color="auto" w:fill="FFFFFF"/>
        <w:jc w:val="both"/>
        <w:rPr>
          <w:sz w:val="28"/>
          <w:szCs w:val="28"/>
        </w:rPr>
      </w:pPr>
      <w:r w:rsidRPr="00A1513E">
        <w:rPr>
          <w:sz w:val="28"/>
          <w:szCs w:val="28"/>
        </w:rPr>
        <w:t>предложения Учредителя или заведующего Учреждением об изъятии имущества, закрепленного за Учреждением на праве оперативного управления;</w:t>
      </w:r>
    </w:p>
    <w:p w:rsidR="00693560" w:rsidRDefault="00693560" w:rsidP="004A7C1D">
      <w:pPr>
        <w:pStyle w:val="a5"/>
        <w:numPr>
          <w:ilvl w:val="0"/>
          <w:numId w:val="8"/>
        </w:numPr>
        <w:shd w:val="clear" w:color="auto" w:fill="FFFFFF"/>
        <w:jc w:val="both"/>
        <w:rPr>
          <w:sz w:val="28"/>
          <w:szCs w:val="28"/>
        </w:rPr>
      </w:pPr>
      <w:r w:rsidRPr="00A1513E">
        <w:rPr>
          <w:sz w:val="28"/>
          <w:szCs w:val="28"/>
        </w:rPr>
        <w:t>предложения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93560" w:rsidRDefault="00693560" w:rsidP="004A7C1D">
      <w:pPr>
        <w:pStyle w:val="a5"/>
        <w:numPr>
          <w:ilvl w:val="0"/>
          <w:numId w:val="8"/>
        </w:numPr>
        <w:shd w:val="clear" w:color="auto" w:fill="FFFFFF"/>
        <w:jc w:val="both"/>
        <w:rPr>
          <w:sz w:val="28"/>
          <w:szCs w:val="28"/>
        </w:rPr>
      </w:pPr>
      <w:r w:rsidRPr="00A1513E">
        <w:rPr>
          <w:sz w:val="28"/>
          <w:szCs w:val="28"/>
        </w:rPr>
        <w:t>проект плана финансово-хозяйственной деятельности Учреждения;</w:t>
      </w:r>
    </w:p>
    <w:p w:rsidR="00693560" w:rsidRDefault="00693560" w:rsidP="004A7C1D">
      <w:pPr>
        <w:pStyle w:val="a5"/>
        <w:numPr>
          <w:ilvl w:val="0"/>
          <w:numId w:val="8"/>
        </w:numPr>
        <w:shd w:val="clear" w:color="auto" w:fill="FFFFFF"/>
        <w:jc w:val="both"/>
        <w:rPr>
          <w:sz w:val="28"/>
          <w:szCs w:val="28"/>
        </w:rPr>
      </w:pPr>
      <w:r w:rsidRPr="004A7C1D">
        <w:rPr>
          <w:sz w:val="28"/>
          <w:szCs w:val="28"/>
        </w:rPr>
        <w:t>по представлению заведующего Учреждением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693560" w:rsidRDefault="00693560" w:rsidP="004A7C1D">
      <w:pPr>
        <w:pStyle w:val="a5"/>
        <w:numPr>
          <w:ilvl w:val="0"/>
          <w:numId w:val="8"/>
        </w:numPr>
        <w:shd w:val="clear" w:color="auto" w:fill="FFFFFF"/>
        <w:jc w:val="both"/>
        <w:rPr>
          <w:sz w:val="28"/>
          <w:szCs w:val="28"/>
        </w:rPr>
      </w:pPr>
      <w:r w:rsidRPr="004A7C1D">
        <w:rPr>
          <w:sz w:val="28"/>
          <w:szCs w:val="28"/>
        </w:rPr>
        <w:t>предложения заведующего Учреждением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693560" w:rsidRDefault="00693560" w:rsidP="004A7C1D">
      <w:pPr>
        <w:pStyle w:val="a5"/>
        <w:numPr>
          <w:ilvl w:val="0"/>
          <w:numId w:val="8"/>
        </w:numPr>
        <w:shd w:val="clear" w:color="auto" w:fill="FFFFFF"/>
        <w:jc w:val="both"/>
        <w:rPr>
          <w:sz w:val="28"/>
          <w:szCs w:val="28"/>
        </w:rPr>
      </w:pPr>
      <w:r w:rsidRPr="004A7C1D">
        <w:rPr>
          <w:sz w:val="28"/>
          <w:szCs w:val="28"/>
        </w:rPr>
        <w:t>предложения заведующего Учреждением о совершении крупных сделок;</w:t>
      </w:r>
    </w:p>
    <w:p w:rsidR="00693560" w:rsidRDefault="00693560" w:rsidP="004A7C1D">
      <w:pPr>
        <w:pStyle w:val="a5"/>
        <w:numPr>
          <w:ilvl w:val="0"/>
          <w:numId w:val="8"/>
        </w:numPr>
        <w:shd w:val="clear" w:color="auto" w:fill="FFFFFF"/>
        <w:jc w:val="both"/>
        <w:rPr>
          <w:sz w:val="28"/>
          <w:szCs w:val="28"/>
        </w:rPr>
      </w:pPr>
      <w:r w:rsidRPr="004A7C1D">
        <w:rPr>
          <w:sz w:val="28"/>
          <w:szCs w:val="28"/>
        </w:rPr>
        <w:t>предложения заведующего Учреждением  о совершении сделок, в совершении которых имеется заинтересованность;</w:t>
      </w:r>
    </w:p>
    <w:p w:rsidR="00693560" w:rsidRDefault="00693560" w:rsidP="004A7C1D">
      <w:pPr>
        <w:pStyle w:val="a5"/>
        <w:numPr>
          <w:ilvl w:val="0"/>
          <w:numId w:val="8"/>
        </w:numPr>
        <w:shd w:val="clear" w:color="auto" w:fill="FFFFFF"/>
        <w:jc w:val="both"/>
        <w:rPr>
          <w:sz w:val="28"/>
          <w:szCs w:val="28"/>
        </w:rPr>
      </w:pPr>
      <w:r w:rsidRPr="004A7C1D">
        <w:rPr>
          <w:sz w:val="28"/>
          <w:szCs w:val="28"/>
        </w:rPr>
        <w:t>предложения заведующего Учреждением о выборе кредитных организаций, в которых Учреждение может открыть банковские счета;</w:t>
      </w:r>
    </w:p>
    <w:p w:rsidR="00693560" w:rsidRPr="004A7C1D" w:rsidRDefault="00693560" w:rsidP="004A7C1D">
      <w:pPr>
        <w:pStyle w:val="a5"/>
        <w:numPr>
          <w:ilvl w:val="0"/>
          <w:numId w:val="8"/>
        </w:numPr>
        <w:shd w:val="clear" w:color="auto" w:fill="FFFFFF"/>
        <w:jc w:val="both"/>
        <w:rPr>
          <w:sz w:val="28"/>
          <w:szCs w:val="28"/>
        </w:rPr>
      </w:pPr>
      <w:r w:rsidRPr="004A7C1D">
        <w:rPr>
          <w:sz w:val="28"/>
          <w:szCs w:val="28"/>
        </w:rPr>
        <w:t>вопросы проведения аудита годовой бухгалтерской отчетности Учреждения и утверждения аудиторской организации.</w:t>
      </w:r>
    </w:p>
    <w:p w:rsidR="00693560" w:rsidRPr="00A1513E" w:rsidRDefault="00693560" w:rsidP="004A7C1D">
      <w:pPr>
        <w:pStyle w:val="a6"/>
        <w:numPr>
          <w:ilvl w:val="1"/>
          <w:numId w:val="3"/>
        </w:numPr>
        <w:suppressAutoHyphens/>
        <w:spacing w:after="0"/>
        <w:ind w:left="0" w:firstLine="0"/>
        <w:jc w:val="both"/>
        <w:rPr>
          <w:sz w:val="28"/>
          <w:szCs w:val="28"/>
        </w:rPr>
      </w:pPr>
      <w:r w:rsidRPr="00A1513E">
        <w:rPr>
          <w:sz w:val="28"/>
          <w:szCs w:val="28"/>
        </w:rPr>
        <w:t xml:space="preserve">По вопросам, указанным в подпунктах 1 - 4 и 8 </w:t>
      </w:r>
      <w:r w:rsidR="004A7C1D">
        <w:rPr>
          <w:sz w:val="28"/>
          <w:szCs w:val="28"/>
        </w:rPr>
        <w:t>пункта 3</w:t>
      </w:r>
      <w:r w:rsidRPr="00A1513E">
        <w:rPr>
          <w:sz w:val="28"/>
          <w:szCs w:val="28"/>
        </w:rPr>
        <w:t>.1.,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4A7C1D" w:rsidRPr="004A7C1D" w:rsidRDefault="004A7C1D" w:rsidP="004A7C1D">
      <w:pPr>
        <w:numPr>
          <w:ilvl w:val="1"/>
          <w:numId w:val="3"/>
        </w:numPr>
        <w:shd w:val="clear" w:color="auto" w:fill="FFFFFF"/>
        <w:tabs>
          <w:tab w:val="left" w:pos="1186"/>
        </w:tabs>
        <w:ind w:left="0" w:firstLine="0"/>
        <w:jc w:val="both"/>
        <w:rPr>
          <w:sz w:val="28"/>
          <w:szCs w:val="28"/>
        </w:rPr>
      </w:pPr>
      <w:r w:rsidRPr="004A7C1D">
        <w:rPr>
          <w:sz w:val="28"/>
          <w:szCs w:val="28"/>
        </w:rPr>
        <w:t xml:space="preserve">По вопросу, указанному в подпункте 6 </w:t>
      </w:r>
      <w:r>
        <w:rPr>
          <w:sz w:val="28"/>
          <w:szCs w:val="28"/>
        </w:rPr>
        <w:t>пункта 3</w:t>
      </w:r>
      <w:r w:rsidRPr="004A7C1D">
        <w:rPr>
          <w:sz w:val="28"/>
          <w:szCs w:val="28"/>
        </w:rPr>
        <w:t xml:space="preserve">.1., Наблюдательный совет Учреждения дает заключение, копия которого направляется Учредителю Учреждения. По вопросам, указанным в подпунктах 5 и 11 </w:t>
      </w:r>
      <w:r>
        <w:rPr>
          <w:sz w:val="28"/>
          <w:szCs w:val="28"/>
        </w:rPr>
        <w:t>пункта 3</w:t>
      </w:r>
      <w:r w:rsidRPr="004A7C1D">
        <w:rPr>
          <w:sz w:val="28"/>
          <w:szCs w:val="28"/>
        </w:rPr>
        <w:t xml:space="preserve">.1., Наблюдательный совет Учреждения дает заключение. </w:t>
      </w:r>
      <w:proofErr w:type="gramStart"/>
      <w:r w:rsidRPr="004A7C1D">
        <w:rPr>
          <w:sz w:val="28"/>
          <w:szCs w:val="28"/>
        </w:rPr>
        <w:t>Заведующий Учреждения</w:t>
      </w:r>
      <w:proofErr w:type="gramEnd"/>
      <w:r w:rsidRPr="004A7C1D">
        <w:rPr>
          <w:sz w:val="28"/>
          <w:szCs w:val="28"/>
        </w:rPr>
        <w:t xml:space="preserve"> принимает по этим вопросам решения после рассмотрения заключений Наблюдательного совета Учреждения.</w:t>
      </w:r>
    </w:p>
    <w:p w:rsidR="004A7C1D" w:rsidRPr="004A7C1D" w:rsidRDefault="004A7C1D" w:rsidP="004A7C1D">
      <w:pPr>
        <w:numPr>
          <w:ilvl w:val="1"/>
          <w:numId w:val="3"/>
        </w:numPr>
        <w:shd w:val="clear" w:color="auto" w:fill="FFFFFF"/>
        <w:tabs>
          <w:tab w:val="left" w:pos="1186"/>
        </w:tabs>
        <w:ind w:left="0" w:firstLine="0"/>
        <w:jc w:val="both"/>
        <w:rPr>
          <w:sz w:val="28"/>
          <w:szCs w:val="28"/>
        </w:rPr>
      </w:pPr>
      <w:r w:rsidRPr="004A7C1D">
        <w:rPr>
          <w:sz w:val="28"/>
          <w:szCs w:val="28"/>
        </w:rPr>
        <w:t xml:space="preserve">Документы, представляемые в соответствии с подпунктом 7 </w:t>
      </w:r>
      <w:r>
        <w:rPr>
          <w:sz w:val="28"/>
          <w:szCs w:val="28"/>
        </w:rPr>
        <w:t>пункта 3</w:t>
      </w:r>
      <w:r w:rsidRPr="004A7C1D">
        <w:rPr>
          <w:sz w:val="28"/>
          <w:szCs w:val="28"/>
        </w:rPr>
        <w:t>.1., утверждаются Наблюдательным советом Учреждения. Копии указанных документов направляются Учредителю Учреждения.</w:t>
      </w:r>
    </w:p>
    <w:p w:rsidR="004A7C1D" w:rsidRPr="004A7C1D" w:rsidRDefault="004A7C1D" w:rsidP="004A7C1D">
      <w:pPr>
        <w:numPr>
          <w:ilvl w:val="1"/>
          <w:numId w:val="3"/>
        </w:numPr>
        <w:shd w:val="clear" w:color="auto" w:fill="FFFFFF"/>
        <w:tabs>
          <w:tab w:val="left" w:pos="1186"/>
        </w:tabs>
        <w:ind w:left="0" w:firstLine="0"/>
        <w:jc w:val="both"/>
        <w:rPr>
          <w:sz w:val="28"/>
          <w:szCs w:val="28"/>
        </w:rPr>
      </w:pPr>
      <w:r w:rsidRPr="004A7C1D">
        <w:rPr>
          <w:sz w:val="28"/>
          <w:szCs w:val="28"/>
        </w:rPr>
        <w:t xml:space="preserve">По вопросам, указанным в подпунктах 9, 10 и 12 </w:t>
      </w:r>
      <w:r>
        <w:rPr>
          <w:sz w:val="28"/>
          <w:szCs w:val="28"/>
        </w:rPr>
        <w:t>пункта 3</w:t>
      </w:r>
      <w:r w:rsidRPr="004A7C1D">
        <w:rPr>
          <w:sz w:val="28"/>
          <w:szCs w:val="28"/>
        </w:rPr>
        <w:t xml:space="preserve">.1., Наблюдательный совет Учреждения принимает решения, обязательные для </w:t>
      </w:r>
      <w:proofErr w:type="gramStart"/>
      <w:r w:rsidRPr="004A7C1D">
        <w:rPr>
          <w:sz w:val="28"/>
          <w:szCs w:val="28"/>
        </w:rPr>
        <w:t>заведующего  Учреждения</w:t>
      </w:r>
      <w:proofErr w:type="gramEnd"/>
      <w:r w:rsidRPr="004A7C1D">
        <w:rPr>
          <w:sz w:val="28"/>
          <w:szCs w:val="28"/>
        </w:rPr>
        <w:t>.</w:t>
      </w:r>
    </w:p>
    <w:p w:rsidR="00693560" w:rsidRPr="004A7C1D" w:rsidRDefault="004A7C1D" w:rsidP="004A7C1D">
      <w:pPr>
        <w:pStyle w:val="a5"/>
        <w:numPr>
          <w:ilvl w:val="1"/>
          <w:numId w:val="3"/>
        </w:numPr>
        <w:ind w:left="0" w:firstLine="0"/>
        <w:jc w:val="both"/>
        <w:rPr>
          <w:b/>
          <w:sz w:val="28"/>
          <w:szCs w:val="28"/>
        </w:rPr>
      </w:pPr>
      <w:r w:rsidRPr="004A7C1D">
        <w:rPr>
          <w:sz w:val="28"/>
          <w:szCs w:val="28"/>
        </w:rPr>
        <w:lastRenderedPageBreak/>
        <w:t xml:space="preserve">Рекомендации и заключения по вопросам, указанным в подпунктах 1 - 8 и 11 </w:t>
      </w:r>
      <w:r>
        <w:rPr>
          <w:sz w:val="28"/>
          <w:szCs w:val="28"/>
        </w:rPr>
        <w:t>пункта 3</w:t>
      </w:r>
      <w:r w:rsidRPr="004A7C1D">
        <w:rPr>
          <w:sz w:val="28"/>
          <w:szCs w:val="28"/>
        </w:rPr>
        <w:t>.1.,</w:t>
      </w:r>
      <w:r w:rsidR="001C35DD">
        <w:rPr>
          <w:sz w:val="28"/>
          <w:szCs w:val="28"/>
        </w:rPr>
        <w:t xml:space="preserve"> </w:t>
      </w:r>
      <w:r w:rsidRPr="004A7C1D">
        <w:rPr>
          <w:sz w:val="28"/>
          <w:szCs w:val="28"/>
        </w:rPr>
        <w:t>даются большинством голосов от общего числа голосов членов Наблюдательного совета Учреждения</w:t>
      </w:r>
      <w:r>
        <w:rPr>
          <w:sz w:val="28"/>
          <w:szCs w:val="28"/>
        </w:rPr>
        <w:t>.</w:t>
      </w:r>
    </w:p>
    <w:p w:rsidR="004A7C1D" w:rsidRPr="004A7C1D" w:rsidRDefault="004A7C1D" w:rsidP="004A7C1D">
      <w:pPr>
        <w:numPr>
          <w:ilvl w:val="1"/>
          <w:numId w:val="3"/>
        </w:numPr>
        <w:shd w:val="clear" w:color="auto" w:fill="FFFFFF"/>
        <w:tabs>
          <w:tab w:val="left" w:pos="1186"/>
        </w:tabs>
        <w:ind w:left="0" w:firstLine="0"/>
        <w:jc w:val="both"/>
        <w:rPr>
          <w:sz w:val="28"/>
          <w:szCs w:val="28"/>
        </w:rPr>
      </w:pPr>
      <w:r w:rsidRPr="004A7C1D">
        <w:rPr>
          <w:sz w:val="28"/>
          <w:szCs w:val="28"/>
        </w:rPr>
        <w:t xml:space="preserve">Решения по вопросам, указанным в подпунктах 9 и 12 </w:t>
      </w:r>
      <w:r>
        <w:rPr>
          <w:sz w:val="28"/>
          <w:szCs w:val="28"/>
        </w:rPr>
        <w:t>пункта 3</w:t>
      </w:r>
      <w:r w:rsidRPr="004A7C1D">
        <w:rPr>
          <w:sz w:val="28"/>
          <w:szCs w:val="28"/>
        </w:rPr>
        <w:t>.1.,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4A7C1D" w:rsidRPr="004A7C1D" w:rsidRDefault="004A7C1D" w:rsidP="004A7C1D">
      <w:pPr>
        <w:numPr>
          <w:ilvl w:val="1"/>
          <w:numId w:val="3"/>
        </w:numPr>
        <w:shd w:val="clear" w:color="auto" w:fill="FFFFFF"/>
        <w:tabs>
          <w:tab w:val="left" w:pos="1205"/>
        </w:tabs>
        <w:ind w:left="0" w:firstLine="0"/>
        <w:jc w:val="both"/>
        <w:rPr>
          <w:sz w:val="28"/>
          <w:szCs w:val="28"/>
        </w:rPr>
      </w:pPr>
      <w:r w:rsidRPr="004A7C1D">
        <w:rPr>
          <w:sz w:val="28"/>
          <w:szCs w:val="28"/>
        </w:rPr>
        <w:t xml:space="preserve">Решение по вопросу, указанному в подпункте 10 </w:t>
      </w:r>
      <w:r>
        <w:rPr>
          <w:sz w:val="28"/>
          <w:szCs w:val="28"/>
        </w:rPr>
        <w:t>пункта 3</w:t>
      </w:r>
      <w:r w:rsidRPr="004A7C1D">
        <w:rPr>
          <w:sz w:val="28"/>
          <w:szCs w:val="28"/>
        </w:rPr>
        <w:t>.1., принимается Наблюдательным советом Учреждения в порядке, установленном частями 1 и 2 статьи 17 Федерального закона «Об автономных учреждениях».</w:t>
      </w:r>
    </w:p>
    <w:p w:rsidR="00634383" w:rsidRPr="00634383" w:rsidRDefault="00634383" w:rsidP="00634383">
      <w:pPr>
        <w:numPr>
          <w:ilvl w:val="1"/>
          <w:numId w:val="3"/>
        </w:numPr>
        <w:shd w:val="clear" w:color="auto" w:fill="FFFFFF"/>
        <w:tabs>
          <w:tab w:val="left" w:pos="1205"/>
        </w:tabs>
        <w:ind w:left="0" w:firstLine="0"/>
        <w:jc w:val="both"/>
        <w:rPr>
          <w:sz w:val="28"/>
          <w:szCs w:val="28"/>
        </w:rPr>
      </w:pPr>
      <w:r w:rsidRPr="00634383">
        <w:rPr>
          <w:sz w:val="28"/>
          <w:szCs w:val="28"/>
        </w:rPr>
        <w:t>Вопросы, относящиеся к компетенции Наблюдательного совета Учреждения, не могут быть переданы на рассмотрение других органов Учреждения.</w:t>
      </w:r>
    </w:p>
    <w:p w:rsidR="004A7C1D" w:rsidRPr="00634383" w:rsidRDefault="00634383" w:rsidP="004A7C1D">
      <w:pPr>
        <w:pStyle w:val="a5"/>
        <w:numPr>
          <w:ilvl w:val="1"/>
          <w:numId w:val="3"/>
        </w:numPr>
        <w:ind w:left="0" w:firstLine="0"/>
        <w:jc w:val="both"/>
        <w:rPr>
          <w:b/>
          <w:sz w:val="28"/>
          <w:szCs w:val="28"/>
        </w:rPr>
      </w:pPr>
      <w:r w:rsidRPr="00634383">
        <w:rPr>
          <w:sz w:val="28"/>
          <w:szCs w:val="28"/>
        </w:rPr>
        <w:t>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B85342" w:rsidRPr="00B85342" w:rsidRDefault="00B85342" w:rsidP="00B85342">
      <w:pPr>
        <w:pStyle w:val="a6"/>
        <w:suppressAutoHyphens/>
        <w:spacing w:after="0"/>
        <w:ind w:left="0"/>
        <w:jc w:val="both"/>
        <w:rPr>
          <w:sz w:val="28"/>
          <w:szCs w:val="28"/>
        </w:rPr>
      </w:pPr>
    </w:p>
    <w:p w:rsidR="00B85342" w:rsidRPr="00634383" w:rsidRDefault="00634383" w:rsidP="00634383">
      <w:pPr>
        <w:pStyle w:val="a5"/>
        <w:numPr>
          <w:ilvl w:val="0"/>
          <w:numId w:val="3"/>
        </w:numPr>
        <w:jc w:val="both"/>
        <w:rPr>
          <w:b/>
          <w:sz w:val="28"/>
          <w:szCs w:val="28"/>
        </w:rPr>
      </w:pPr>
      <w:r>
        <w:rPr>
          <w:b/>
          <w:sz w:val="28"/>
          <w:szCs w:val="28"/>
        </w:rPr>
        <w:t>Порядок проведения заседаний Наблюдательного совета.</w:t>
      </w:r>
    </w:p>
    <w:p w:rsidR="00B85342" w:rsidRDefault="00B85342" w:rsidP="00634383">
      <w:pPr>
        <w:ind w:left="360"/>
        <w:jc w:val="both"/>
        <w:rPr>
          <w:sz w:val="28"/>
          <w:szCs w:val="28"/>
        </w:rPr>
      </w:pPr>
    </w:p>
    <w:p w:rsidR="00634383" w:rsidRDefault="00634383" w:rsidP="000941C9">
      <w:pPr>
        <w:pStyle w:val="a5"/>
        <w:numPr>
          <w:ilvl w:val="1"/>
          <w:numId w:val="3"/>
        </w:numPr>
        <w:ind w:left="0" w:firstLine="0"/>
        <w:jc w:val="both"/>
        <w:rPr>
          <w:sz w:val="28"/>
          <w:szCs w:val="28"/>
        </w:rPr>
      </w:pPr>
      <w:r w:rsidRPr="00634383">
        <w:rPr>
          <w:sz w:val="28"/>
          <w:szCs w:val="28"/>
        </w:rPr>
        <w:t>Заседания Наблюдательного совета Учреждения проводятся по мере необходимости, но не реже чем один раз в квартал.</w:t>
      </w:r>
    </w:p>
    <w:p w:rsidR="000941C9" w:rsidRPr="000941C9" w:rsidRDefault="000941C9" w:rsidP="000941C9">
      <w:pPr>
        <w:numPr>
          <w:ilvl w:val="1"/>
          <w:numId w:val="3"/>
        </w:numPr>
        <w:shd w:val="clear" w:color="auto" w:fill="FFFFFF"/>
        <w:ind w:left="0" w:firstLine="0"/>
        <w:jc w:val="both"/>
        <w:rPr>
          <w:sz w:val="28"/>
          <w:szCs w:val="28"/>
        </w:rPr>
      </w:pPr>
      <w:r w:rsidRPr="000941C9">
        <w:rPr>
          <w:sz w:val="28"/>
          <w:szCs w:val="28"/>
        </w:rPr>
        <w:t>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заведующего Учреждением.</w:t>
      </w:r>
    </w:p>
    <w:p w:rsidR="000941C9" w:rsidRPr="000941C9" w:rsidRDefault="000941C9" w:rsidP="000941C9">
      <w:pPr>
        <w:numPr>
          <w:ilvl w:val="1"/>
          <w:numId w:val="3"/>
        </w:numPr>
        <w:shd w:val="clear" w:color="auto" w:fill="FFFFFF"/>
        <w:ind w:left="0" w:firstLine="0"/>
        <w:jc w:val="both"/>
        <w:rPr>
          <w:sz w:val="28"/>
          <w:szCs w:val="28"/>
        </w:rPr>
      </w:pPr>
      <w:r w:rsidRPr="000941C9">
        <w:rPr>
          <w:sz w:val="28"/>
          <w:szCs w:val="28"/>
        </w:rPr>
        <w:t xml:space="preserve">В заседании Наблюдательного совета Учреждения вправе участвовать </w:t>
      </w:r>
      <w:proofErr w:type="gramStart"/>
      <w:r w:rsidRPr="000941C9">
        <w:rPr>
          <w:sz w:val="28"/>
          <w:szCs w:val="28"/>
        </w:rPr>
        <w:t>заведующий Учреждения</w:t>
      </w:r>
      <w:proofErr w:type="gramEnd"/>
      <w:r w:rsidRPr="000941C9">
        <w:rPr>
          <w:sz w:val="28"/>
          <w:szCs w:val="28"/>
        </w:rPr>
        <w:t>. Иные приглашенные председателем Наблюдательного совета Учреждения лица могут участвовать в заседании, если против их присутствия не возражает более чем 1/3 от общего числа членов Наблюдательного совета Учреждения.</w:t>
      </w:r>
    </w:p>
    <w:p w:rsidR="000941C9" w:rsidRPr="000941C9" w:rsidRDefault="000941C9" w:rsidP="000941C9">
      <w:pPr>
        <w:numPr>
          <w:ilvl w:val="1"/>
          <w:numId w:val="3"/>
        </w:numPr>
        <w:shd w:val="clear" w:color="auto" w:fill="FFFFFF"/>
        <w:ind w:left="0" w:firstLine="0"/>
        <w:jc w:val="both"/>
        <w:rPr>
          <w:sz w:val="28"/>
          <w:szCs w:val="28"/>
        </w:rPr>
      </w:pPr>
      <w:r w:rsidRPr="000941C9">
        <w:rPr>
          <w:sz w:val="28"/>
          <w:szCs w:val="28"/>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0941C9" w:rsidRDefault="000941C9" w:rsidP="000941C9">
      <w:pPr>
        <w:pStyle w:val="a5"/>
        <w:numPr>
          <w:ilvl w:val="1"/>
          <w:numId w:val="3"/>
        </w:numPr>
        <w:ind w:left="0" w:firstLine="0"/>
        <w:jc w:val="both"/>
        <w:rPr>
          <w:sz w:val="28"/>
          <w:szCs w:val="28"/>
        </w:rPr>
      </w:pPr>
      <w:r w:rsidRPr="000941C9">
        <w:rPr>
          <w:sz w:val="28"/>
          <w:szCs w:val="28"/>
        </w:rPr>
        <w:t xml:space="preserve">Положением о Наблюдательном совете предусматривается возможность учета представленного в письменной форме мнения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Учреждения путем проведения заочного голосования. </w:t>
      </w:r>
      <w:r w:rsidR="004F2694">
        <w:rPr>
          <w:sz w:val="28"/>
          <w:szCs w:val="28"/>
        </w:rPr>
        <w:t xml:space="preserve">Решение о </w:t>
      </w:r>
      <w:r w:rsidR="004F2694">
        <w:rPr>
          <w:sz w:val="28"/>
          <w:szCs w:val="28"/>
        </w:rPr>
        <w:lastRenderedPageBreak/>
        <w:t>проведении</w:t>
      </w:r>
      <w:r w:rsidR="004F2694" w:rsidRPr="00C90ACC">
        <w:rPr>
          <w:sz w:val="28"/>
          <w:szCs w:val="28"/>
        </w:rPr>
        <w:t xml:space="preserve"> заочного голосования принимается председателем</w:t>
      </w:r>
      <w:r w:rsidR="004F2694">
        <w:rPr>
          <w:sz w:val="28"/>
          <w:szCs w:val="28"/>
        </w:rPr>
        <w:t xml:space="preserve"> Н</w:t>
      </w:r>
      <w:r w:rsidR="004F2694" w:rsidRPr="00C90ACC">
        <w:rPr>
          <w:sz w:val="28"/>
          <w:szCs w:val="28"/>
        </w:rPr>
        <w:t>аблюдательного совета.</w:t>
      </w:r>
      <w:r w:rsidR="004F2694">
        <w:rPr>
          <w:sz w:val="28"/>
          <w:szCs w:val="28"/>
        </w:rPr>
        <w:t xml:space="preserve"> </w:t>
      </w:r>
      <w:r w:rsidRPr="000941C9">
        <w:rPr>
          <w:sz w:val="28"/>
          <w:szCs w:val="28"/>
        </w:rPr>
        <w:t xml:space="preserve">Указанный порядок не может применяться при принятии решений по вопросам, предусмотренным подпунктами 9 и 10 пункта </w:t>
      </w:r>
      <w:r>
        <w:rPr>
          <w:sz w:val="28"/>
          <w:szCs w:val="28"/>
        </w:rPr>
        <w:t>3</w:t>
      </w:r>
      <w:r w:rsidRPr="000941C9">
        <w:rPr>
          <w:sz w:val="28"/>
          <w:szCs w:val="28"/>
        </w:rPr>
        <w:t>.1.</w:t>
      </w:r>
    </w:p>
    <w:p w:rsidR="000941C9" w:rsidRDefault="000941C9" w:rsidP="000941C9">
      <w:pPr>
        <w:pStyle w:val="a5"/>
        <w:numPr>
          <w:ilvl w:val="1"/>
          <w:numId w:val="3"/>
        </w:numPr>
        <w:ind w:left="0" w:firstLine="0"/>
        <w:jc w:val="both"/>
        <w:rPr>
          <w:sz w:val="28"/>
          <w:szCs w:val="28"/>
        </w:rPr>
      </w:pPr>
      <w:r w:rsidRPr="000941C9">
        <w:rPr>
          <w:sz w:val="28"/>
          <w:szCs w:val="28"/>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0941C9" w:rsidRPr="000941C9" w:rsidRDefault="000941C9" w:rsidP="000941C9">
      <w:pPr>
        <w:numPr>
          <w:ilvl w:val="1"/>
          <w:numId w:val="3"/>
        </w:numPr>
        <w:shd w:val="clear" w:color="auto" w:fill="FFFFFF"/>
        <w:ind w:left="0" w:firstLine="0"/>
        <w:jc w:val="both"/>
        <w:rPr>
          <w:sz w:val="28"/>
          <w:szCs w:val="28"/>
        </w:rPr>
      </w:pPr>
      <w:r w:rsidRPr="000941C9">
        <w:rPr>
          <w:sz w:val="28"/>
          <w:szCs w:val="28"/>
        </w:rPr>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C90ACC" w:rsidRPr="004F2694" w:rsidRDefault="000941C9" w:rsidP="00C90ACC">
      <w:pPr>
        <w:numPr>
          <w:ilvl w:val="1"/>
          <w:numId w:val="3"/>
        </w:numPr>
        <w:shd w:val="clear" w:color="auto" w:fill="FFFFFF"/>
        <w:ind w:left="0" w:firstLine="0"/>
        <w:jc w:val="both"/>
        <w:rPr>
          <w:sz w:val="28"/>
          <w:szCs w:val="28"/>
        </w:rPr>
      </w:pPr>
      <w:r w:rsidRPr="000941C9">
        <w:rPr>
          <w:sz w:val="28"/>
          <w:szCs w:val="28"/>
        </w:rPr>
        <w:t>Для решения процедурных вопросов проведения заседаний, порядка голосования и иных вопросов, Наблюдательный совет Учреждения может утвердить Регламент работы, положения которого не могут противоречить действующему законодательству и Положению о Наблюдательном совете.</w:t>
      </w:r>
      <w:r w:rsidR="00C90ACC" w:rsidRPr="004F2694">
        <w:rPr>
          <w:sz w:val="28"/>
          <w:szCs w:val="28"/>
        </w:rPr>
        <w:t xml:space="preserve">        </w:t>
      </w:r>
    </w:p>
    <w:p w:rsidR="000941C9" w:rsidRPr="000941C9" w:rsidRDefault="000941C9" w:rsidP="000941C9">
      <w:pPr>
        <w:numPr>
          <w:ilvl w:val="1"/>
          <w:numId w:val="3"/>
        </w:numPr>
        <w:shd w:val="clear" w:color="auto" w:fill="FFFFFF"/>
        <w:ind w:left="0" w:firstLine="0"/>
        <w:jc w:val="both"/>
        <w:rPr>
          <w:sz w:val="28"/>
          <w:szCs w:val="28"/>
        </w:rPr>
      </w:pPr>
      <w:r w:rsidRPr="000941C9">
        <w:rPr>
          <w:sz w:val="28"/>
          <w:szCs w:val="28"/>
        </w:rPr>
        <w:t>Секретарь Наблюдательного совета не позднее, чем за 7 календарных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0941C9" w:rsidRPr="000941C9" w:rsidRDefault="000941C9" w:rsidP="000941C9">
      <w:pPr>
        <w:pStyle w:val="a5"/>
        <w:ind w:left="0" w:firstLine="720"/>
        <w:jc w:val="both"/>
        <w:rPr>
          <w:sz w:val="28"/>
          <w:szCs w:val="28"/>
        </w:rPr>
      </w:pPr>
      <w:r w:rsidRPr="000941C9">
        <w:rPr>
          <w:sz w:val="28"/>
          <w:szCs w:val="28"/>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rsidR="00B85342" w:rsidRDefault="00B85342" w:rsidP="00B85342">
      <w:pPr>
        <w:tabs>
          <w:tab w:val="left" w:pos="1176"/>
        </w:tabs>
        <w:jc w:val="both"/>
        <w:rPr>
          <w:sz w:val="28"/>
          <w:szCs w:val="28"/>
        </w:rPr>
      </w:pPr>
    </w:p>
    <w:p w:rsidR="000941C9" w:rsidRPr="000941C9" w:rsidRDefault="000941C9" w:rsidP="000941C9">
      <w:pPr>
        <w:pStyle w:val="a5"/>
        <w:numPr>
          <w:ilvl w:val="0"/>
          <w:numId w:val="3"/>
        </w:numPr>
        <w:tabs>
          <w:tab w:val="left" w:pos="1176"/>
        </w:tabs>
        <w:jc w:val="both"/>
        <w:rPr>
          <w:b/>
          <w:sz w:val="28"/>
          <w:szCs w:val="28"/>
        </w:rPr>
      </w:pPr>
      <w:r>
        <w:rPr>
          <w:b/>
          <w:sz w:val="28"/>
          <w:szCs w:val="28"/>
        </w:rPr>
        <w:t>Протоколы заседаний Наблюдательного совета.</w:t>
      </w:r>
    </w:p>
    <w:p w:rsidR="004C7D24" w:rsidRDefault="004C7D24" w:rsidP="00782B8B">
      <w:pPr>
        <w:jc w:val="both"/>
        <w:rPr>
          <w:sz w:val="28"/>
          <w:szCs w:val="28"/>
        </w:rPr>
      </w:pPr>
    </w:p>
    <w:p w:rsidR="000941C9" w:rsidRDefault="000941C9" w:rsidP="000941C9">
      <w:pPr>
        <w:pStyle w:val="a5"/>
        <w:numPr>
          <w:ilvl w:val="1"/>
          <w:numId w:val="3"/>
        </w:numPr>
        <w:shd w:val="clear" w:color="auto" w:fill="FFFFFF"/>
        <w:jc w:val="both"/>
        <w:rPr>
          <w:sz w:val="28"/>
          <w:szCs w:val="28"/>
        </w:rPr>
      </w:pPr>
      <w:r w:rsidRPr="000941C9">
        <w:rPr>
          <w:sz w:val="28"/>
          <w:szCs w:val="28"/>
        </w:rPr>
        <w:t>На заседании Наблюдательного совета Учреждения ведется протокол.</w:t>
      </w:r>
    </w:p>
    <w:p w:rsidR="000941C9" w:rsidRPr="000941C9" w:rsidRDefault="000941C9" w:rsidP="000941C9">
      <w:pPr>
        <w:pStyle w:val="a5"/>
        <w:numPr>
          <w:ilvl w:val="1"/>
          <w:numId w:val="3"/>
        </w:numPr>
        <w:shd w:val="clear" w:color="auto" w:fill="FFFFFF"/>
        <w:jc w:val="both"/>
        <w:rPr>
          <w:sz w:val="28"/>
          <w:szCs w:val="28"/>
        </w:rPr>
      </w:pPr>
      <w:r w:rsidRPr="000941C9">
        <w:rPr>
          <w:sz w:val="28"/>
          <w:szCs w:val="28"/>
        </w:rPr>
        <w:t>Протокол заседания Наблюдательного совета учреждения составляется не позднее 10 дней после его проведения. В протоколе указываются:</w:t>
      </w:r>
    </w:p>
    <w:p w:rsidR="000941C9" w:rsidRPr="000941C9" w:rsidRDefault="000941C9" w:rsidP="000941C9">
      <w:pPr>
        <w:pStyle w:val="a6"/>
        <w:numPr>
          <w:ilvl w:val="0"/>
          <w:numId w:val="11"/>
        </w:numPr>
        <w:suppressAutoHyphens/>
        <w:spacing w:after="0"/>
        <w:ind w:left="0"/>
        <w:jc w:val="both"/>
        <w:rPr>
          <w:sz w:val="28"/>
          <w:szCs w:val="28"/>
        </w:rPr>
      </w:pPr>
      <w:r w:rsidRPr="000941C9">
        <w:rPr>
          <w:sz w:val="28"/>
          <w:szCs w:val="28"/>
        </w:rPr>
        <w:t>место и время проведения заседания;</w:t>
      </w:r>
    </w:p>
    <w:p w:rsidR="000941C9" w:rsidRPr="000941C9" w:rsidRDefault="000941C9" w:rsidP="000941C9">
      <w:pPr>
        <w:pStyle w:val="a6"/>
        <w:numPr>
          <w:ilvl w:val="0"/>
          <w:numId w:val="11"/>
        </w:numPr>
        <w:suppressAutoHyphens/>
        <w:spacing w:after="0"/>
        <w:ind w:left="0"/>
        <w:jc w:val="both"/>
        <w:rPr>
          <w:sz w:val="28"/>
          <w:szCs w:val="28"/>
        </w:rPr>
      </w:pPr>
      <w:r w:rsidRPr="000941C9">
        <w:rPr>
          <w:sz w:val="28"/>
          <w:szCs w:val="28"/>
        </w:rPr>
        <w:t>лица, присутствующие на заседании;</w:t>
      </w:r>
    </w:p>
    <w:p w:rsidR="000941C9" w:rsidRPr="000941C9" w:rsidRDefault="000941C9" w:rsidP="000941C9">
      <w:pPr>
        <w:pStyle w:val="a6"/>
        <w:numPr>
          <w:ilvl w:val="0"/>
          <w:numId w:val="11"/>
        </w:numPr>
        <w:suppressAutoHyphens/>
        <w:spacing w:after="0"/>
        <w:ind w:left="0"/>
        <w:jc w:val="both"/>
        <w:rPr>
          <w:sz w:val="28"/>
          <w:szCs w:val="28"/>
        </w:rPr>
      </w:pPr>
      <w:r w:rsidRPr="000941C9">
        <w:rPr>
          <w:sz w:val="28"/>
          <w:szCs w:val="28"/>
        </w:rPr>
        <w:t>повестка дня;</w:t>
      </w:r>
    </w:p>
    <w:p w:rsidR="000941C9" w:rsidRPr="000941C9" w:rsidRDefault="000941C9" w:rsidP="000941C9">
      <w:pPr>
        <w:pStyle w:val="a6"/>
        <w:numPr>
          <w:ilvl w:val="0"/>
          <w:numId w:val="11"/>
        </w:numPr>
        <w:suppressAutoHyphens/>
        <w:spacing w:after="0"/>
        <w:ind w:left="0"/>
        <w:jc w:val="both"/>
        <w:rPr>
          <w:sz w:val="28"/>
          <w:szCs w:val="28"/>
        </w:rPr>
      </w:pPr>
      <w:r w:rsidRPr="000941C9">
        <w:rPr>
          <w:sz w:val="28"/>
          <w:szCs w:val="28"/>
        </w:rPr>
        <w:t>вопросы, поставленные на голосование, и итоги голосования по ним;</w:t>
      </w:r>
    </w:p>
    <w:p w:rsidR="000941C9" w:rsidRDefault="000941C9" w:rsidP="000941C9">
      <w:pPr>
        <w:pStyle w:val="a6"/>
        <w:numPr>
          <w:ilvl w:val="0"/>
          <w:numId w:val="11"/>
        </w:numPr>
        <w:suppressAutoHyphens/>
        <w:spacing w:after="0"/>
        <w:ind w:left="0"/>
        <w:jc w:val="both"/>
        <w:rPr>
          <w:sz w:val="28"/>
          <w:szCs w:val="28"/>
        </w:rPr>
      </w:pPr>
      <w:r w:rsidRPr="000941C9">
        <w:rPr>
          <w:sz w:val="28"/>
          <w:szCs w:val="28"/>
        </w:rPr>
        <w:t>принятые решения.</w:t>
      </w:r>
    </w:p>
    <w:p w:rsidR="005F79CC" w:rsidRPr="005F79CC" w:rsidRDefault="005F79CC" w:rsidP="005F79CC">
      <w:pPr>
        <w:pStyle w:val="a6"/>
        <w:numPr>
          <w:ilvl w:val="1"/>
          <w:numId w:val="3"/>
        </w:numPr>
        <w:suppressAutoHyphens/>
        <w:spacing w:after="0"/>
        <w:ind w:left="0" w:firstLine="0"/>
        <w:jc w:val="both"/>
        <w:rPr>
          <w:sz w:val="28"/>
          <w:szCs w:val="28"/>
        </w:rPr>
      </w:pPr>
      <w:r w:rsidRPr="005F79CC">
        <w:rPr>
          <w:sz w:val="28"/>
          <w:szCs w:val="28"/>
        </w:rPr>
        <w:t>Протокол заседания Наблюдательного совета Учреждения подписывается председательствующим на заседании, который несет ответственность за правильность составления протокола, и секретарем Наблюдательного совета.</w:t>
      </w:r>
    </w:p>
    <w:p w:rsidR="006103C4" w:rsidRDefault="005F79CC" w:rsidP="006103C4">
      <w:pPr>
        <w:numPr>
          <w:ilvl w:val="1"/>
          <w:numId w:val="3"/>
        </w:numPr>
        <w:shd w:val="clear" w:color="auto" w:fill="FFFFFF"/>
        <w:tabs>
          <w:tab w:val="left" w:pos="1354"/>
        </w:tabs>
        <w:ind w:left="0" w:right="6" w:firstLine="0"/>
        <w:jc w:val="both"/>
        <w:rPr>
          <w:sz w:val="28"/>
          <w:szCs w:val="28"/>
        </w:rPr>
      </w:pPr>
      <w:r w:rsidRPr="005F79CC">
        <w:rPr>
          <w:sz w:val="28"/>
          <w:szCs w:val="28"/>
        </w:rPr>
        <w:t>Учреждение обязано предоставлять протоколы заседаний Наблюдательного совета по требованию аудитора Учреждения, а также направлять копии этих документов Учредителю Учреждения.</w:t>
      </w:r>
    </w:p>
    <w:p w:rsidR="000941C9" w:rsidRDefault="000941C9" w:rsidP="008441CF">
      <w:pPr>
        <w:shd w:val="clear" w:color="auto" w:fill="FFFFFF"/>
        <w:jc w:val="both"/>
        <w:rPr>
          <w:sz w:val="28"/>
          <w:szCs w:val="28"/>
        </w:rPr>
      </w:pPr>
    </w:p>
    <w:p w:rsidR="008441CF" w:rsidRPr="008441CF" w:rsidRDefault="008441CF" w:rsidP="008441CF">
      <w:pPr>
        <w:shd w:val="clear" w:color="auto" w:fill="FFFFFF"/>
        <w:jc w:val="both"/>
        <w:rPr>
          <w:sz w:val="28"/>
          <w:szCs w:val="28"/>
        </w:rPr>
      </w:pPr>
    </w:p>
    <w:p w:rsidR="005F79CC" w:rsidRPr="005F79CC" w:rsidRDefault="005F79CC" w:rsidP="005F79CC">
      <w:pPr>
        <w:pStyle w:val="a5"/>
        <w:numPr>
          <w:ilvl w:val="0"/>
          <w:numId w:val="3"/>
        </w:numPr>
        <w:shd w:val="clear" w:color="auto" w:fill="FFFFFF"/>
        <w:jc w:val="both"/>
        <w:rPr>
          <w:b/>
          <w:sz w:val="28"/>
          <w:szCs w:val="28"/>
        </w:rPr>
      </w:pPr>
      <w:r>
        <w:rPr>
          <w:b/>
          <w:sz w:val="28"/>
          <w:szCs w:val="28"/>
        </w:rPr>
        <w:lastRenderedPageBreak/>
        <w:t>Ответственность членов Наблюдательного совета</w:t>
      </w:r>
    </w:p>
    <w:p w:rsidR="004C7D24" w:rsidRPr="000941C9" w:rsidRDefault="004C7D24" w:rsidP="000941C9">
      <w:pPr>
        <w:jc w:val="both"/>
        <w:rPr>
          <w:sz w:val="28"/>
          <w:szCs w:val="28"/>
        </w:rPr>
      </w:pPr>
    </w:p>
    <w:p w:rsidR="005F79CC" w:rsidRDefault="005F79CC" w:rsidP="005F79CC">
      <w:pPr>
        <w:pStyle w:val="a5"/>
        <w:numPr>
          <w:ilvl w:val="1"/>
          <w:numId w:val="3"/>
        </w:numPr>
        <w:shd w:val="clear" w:color="auto" w:fill="FFFFFF"/>
        <w:ind w:left="0" w:firstLine="0"/>
        <w:jc w:val="both"/>
        <w:rPr>
          <w:sz w:val="28"/>
          <w:szCs w:val="28"/>
        </w:rPr>
      </w:pPr>
      <w:r w:rsidRPr="005F79CC">
        <w:rPr>
          <w:sz w:val="28"/>
          <w:szCs w:val="28"/>
        </w:rPr>
        <w:t>Члены Наблюдательного совета при осуществлении своих прав и исполнении обязанностей должны действовать в интересах Учреждения, осуществлять свои права и исполнять обязанности в отношении общества добросовестно и разумно.</w:t>
      </w:r>
    </w:p>
    <w:p w:rsidR="005F79CC" w:rsidRPr="005F79CC" w:rsidRDefault="005F79CC" w:rsidP="005F79CC">
      <w:pPr>
        <w:pStyle w:val="a5"/>
        <w:numPr>
          <w:ilvl w:val="1"/>
          <w:numId w:val="3"/>
        </w:numPr>
        <w:shd w:val="clear" w:color="auto" w:fill="FFFFFF"/>
        <w:ind w:left="0" w:firstLine="0"/>
        <w:jc w:val="both"/>
        <w:rPr>
          <w:sz w:val="28"/>
          <w:szCs w:val="28"/>
        </w:rPr>
      </w:pPr>
      <w:r w:rsidRPr="005F79CC">
        <w:rPr>
          <w:sz w:val="28"/>
          <w:szCs w:val="28"/>
        </w:rPr>
        <w:t>Члены Наблюдательного совета несут ответственность перед Учреждением за убытки, причиненные Учреждению их виновными действиями (бездействием), в соответствии с законодательством Российской Федерации. При этом в Наблюдательном совете не несут ответственности члены, голосовавшие против решения, которое повлекло причинение Учреждению убытков, или не принимавшие участия в голосовании.</w:t>
      </w:r>
    </w:p>
    <w:p w:rsidR="004C7D24" w:rsidRDefault="004C7D24" w:rsidP="004C7D24">
      <w:pPr>
        <w:shd w:val="clear" w:color="auto" w:fill="FFFFFF"/>
        <w:jc w:val="both"/>
        <w:rPr>
          <w:sz w:val="28"/>
          <w:szCs w:val="28"/>
        </w:rPr>
      </w:pPr>
    </w:p>
    <w:p w:rsidR="004C7D24" w:rsidRDefault="005F79CC" w:rsidP="005F79CC">
      <w:pPr>
        <w:pStyle w:val="a5"/>
        <w:numPr>
          <w:ilvl w:val="0"/>
          <w:numId w:val="3"/>
        </w:numPr>
        <w:shd w:val="clear" w:color="auto" w:fill="FFFFFF"/>
        <w:jc w:val="both"/>
        <w:rPr>
          <w:b/>
          <w:sz w:val="28"/>
          <w:szCs w:val="28"/>
        </w:rPr>
      </w:pPr>
      <w:r>
        <w:rPr>
          <w:b/>
          <w:sz w:val="28"/>
          <w:szCs w:val="28"/>
        </w:rPr>
        <w:t>Заключительные положения</w:t>
      </w:r>
      <w:r w:rsidR="002568CC">
        <w:rPr>
          <w:b/>
          <w:sz w:val="28"/>
          <w:szCs w:val="28"/>
        </w:rPr>
        <w:t>.</w:t>
      </w:r>
    </w:p>
    <w:p w:rsidR="002568CC" w:rsidRPr="002568CC" w:rsidRDefault="002568CC" w:rsidP="002568CC">
      <w:pPr>
        <w:shd w:val="clear" w:color="auto" w:fill="FFFFFF"/>
        <w:jc w:val="both"/>
        <w:rPr>
          <w:b/>
          <w:sz w:val="28"/>
          <w:szCs w:val="28"/>
        </w:rPr>
      </w:pPr>
    </w:p>
    <w:p w:rsidR="002568CC" w:rsidRPr="002568CC" w:rsidRDefault="002568CC" w:rsidP="002568CC">
      <w:pPr>
        <w:numPr>
          <w:ilvl w:val="1"/>
          <w:numId w:val="3"/>
        </w:numPr>
        <w:shd w:val="clear" w:color="auto" w:fill="FFFFFF"/>
        <w:ind w:left="0" w:firstLine="0"/>
        <w:jc w:val="both"/>
        <w:rPr>
          <w:sz w:val="28"/>
          <w:szCs w:val="28"/>
        </w:rPr>
      </w:pPr>
      <w:r w:rsidRPr="002568CC">
        <w:rPr>
          <w:sz w:val="28"/>
          <w:szCs w:val="28"/>
        </w:rPr>
        <w:t>Решение о внесении изменений в Положение принимается большинством голосов членов Наблюдательного совета, участвующих в заседании Наблюдательного совета.</w:t>
      </w:r>
    </w:p>
    <w:p w:rsidR="00912C16" w:rsidRDefault="002568CC" w:rsidP="002568CC">
      <w:pPr>
        <w:pStyle w:val="a4"/>
        <w:numPr>
          <w:ilvl w:val="1"/>
          <w:numId w:val="3"/>
        </w:numPr>
        <w:spacing w:before="0" w:beforeAutospacing="0" w:after="0" w:afterAutospacing="0"/>
        <w:ind w:left="0" w:firstLine="0"/>
        <w:jc w:val="both"/>
        <w:rPr>
          <w:sz w:val="28"/>
          <w:szCs w:val="28"/>
        </w:rPr>
      </w:pPr>
      <w:r w:rsidRPr="002568CC">
        <w:rPr>
          <w:sz w:val="28"/>
          <w:szCs w:val="28"/>
        </w:rPr>
        <w:t>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законодательства Российской Федерации, члены Наблюдательного совета руководствуются законодательством Российской Федерации.</w:t>
      </w:r>
    </w:p>
    <w:p w:rsidR="002568CC" w:rsidRPr="002568CC" w:rsidRDefault="002568CC" w:rsidP="002568CC">
      <w:pPr>
        <w:pStyle w:val="a4"/>
        <w:numPr>
          <w:ilvl w:val="1"/>
          <w:numId w:val="3"/>
        </w:numPr>
        <w:spacing w:before="0" w:beforeAutospacing="0" w:after="0" w:afterAutospacing="0"/>
        <w:ind w:left="0" w:firstLine="0"/>
        <w:jc w:val="both"/>
        <w:rPr>
          <w:sz w:val="28"/>
          <w:szCs w:val="28"/>
        </w:rPr>
      </w:pPr>
      <w:r>
        <w:rPr>
          <w:sz w:val="28"/>
          <w:szCs w:val="28"/>
        </w:rPr>
        <w:t>Срок действия настоящего Положения неограничен. Положение действует до принятия нового.</w:t>
      </w:r>
    </w:p>
    <w:p w:rsidR="00912C16" w:rsidRPr="003B185C" w:rsidRDefault="00912C16" w:rsidP="00912C16">
      <w:pPr>
        <w:jc w:val="center"/>
        <w:rPr>
          <w:b/>
          <w:sz w:val="28"/>
          <w:szCs w:val="28"/>
        </w:rPr>
      </w:pPr>
    </w:p>
    <w:p w:rsidR="000D0E1F" w:rsidRDefault="000D0E1F" w:rsidP="000D0E1F">
      <w:pPr>
        <w:shd w:val="clear" w:color="auto" w:fill="FFFFFF"/>
        <w:spacing w:line="322" w:lineRule="exact"/>
        <w:jc w:val="right"/>
        <w:rPr>
          <w:color w:val="000000"/>
          <w:spacing w:val="-3"/>
          <w:sz w:val="28"/>
        </w:rPr>
      </w:pPr>
    </w:p>
    <w:p w:rsidR="000D0E1F" w:rsidRDefault="000D0E1F" w:rsidP="000D0E1F">
      <w:pPr>
        <w:shd w:val="clear" w:color="auto" w:fill="FFFFFF"/>
        <w:spacing w:line="322" w:lineRule="exact"/>
        <w:jc w:val="right"/>
        <w:rPr>
          <w:color w:val="000000"/>
          <w:spacing w:val="-3"/>
          <w:sz w:val="28"/>
        </w:rPr>
      </w:pPr>
    </w:p>
    <w:p w:rsidR="000D0E1F" w:rsidRPr="000D0E1F" w:rsidRDefault="000D0E1F" w:rsidP="000D0E1F">
      <w:pPr>
        <w:shd w:val="clear" w:color="auto" w:fill="FFFFFF"/>
        <w:jc w:val="right"/>
      </w:pPr>
      <w:r w:rsidRPr="000D0E1F">
        <w:rPr>
          <w:color w:val="000000"/>
          <w:spacing w:val="-3"/>
        </w:rPr>
        <w:t>ПРИНЯТО</w:t>
      </w:r>
    </w:p>
    <w:p w:rsidR="000D0E1F" w:rsidRPr="000D0E1F" w:rsidRDefault="000D0E1F" w:rsidP="000D0E1F">
      <w:pPr>
        <w:shd w:val="clear" w:color="auto" w:fill="FFFFFF"/>
        <w:ind w:left="5"/>
        <w:jc w:val="right"/>
      </w:pPr>
      <w:r w:rsidRPr="000D0E1F">
        <w:rPr>
          <w:color w:val="000000"/>
          <w:spacing w:val="-1"/>
        </w:rPr>
        <w:t>Педагогическим советом</w:t>
      </w:r>
    </w:p>
    <w:p w:rsidR="000D0E1F" w:rsidRPr="000D0E1F" w:rsidRDefault="000D0E1F" w:rsidP="000D0E1F">
      <w:pPr>
        <w:shd w:val="clear" w:color="auto" w:fill="FFFFFF"/>
        <w:jc w:val="right"/>
        <w:rPr>
          <w:color w:val="000000"/>
          <w:spacing w:val="-2"/>
        </w:rPr>
      </w:pPr>
      <w:r w:rsidRPr="000D0E1F">
        <w:rPr>
          <w:color w:val="000000"/>
          <w:spacing w:val="-2"/>
        </w:rPr>
        <w:t>МАДОУ ЦРР–детского сада № 556</w:t>
      </w:r>
    </w:p>
    <w:p w:rsidR="000D0E1F" w:rsidRPr="000D0E1F" w:rsidRDefault="000D0E1F" w:rsidP="000D0E1F">
      <w:pPr>
        <w:shd w:val="clear" w:color="auto" w:fill="FFFFFF"/>
        <w:jc w:val="right"/>
        <w:rPr>
          <w:color w:val="000000"/>
          <w:spacing w:val="-2"/>
        </w:rPr>
      </w:pPr>
      <w:r w:rsidRPr="000D0E1F">
        <w:rPr>
          <w:color w:val="000000"/>
          <w:spacing w:val="-2"/>
        </w:rPr>
        <w:t>«Тропинки детства»</w:t>
      </w:r>
    </w:p>
    <w:p w:rsidR="00B55182" w:rsidRPr="000D0E1F" w:rsidRDefault="000D0E1F" w:rsidP="000D0E1F">
      <w:pPr>
        <w:shd w:val="clear" w:color="auto" w:fill="FFFFFF"/>
        <w:jc w:val="right"/>
        <w:rPr>
          <w:color w:val="000000"/>
          <w:spacing w:val="-1"/>
        </w:rPr>
      </w:pPr>
      <w:r w:rsidRPr="000D0E1F">
        <w:rPr>
          <w:color w:val="000000"/>
          <w:spacing w:val="-1"/>
        </w:rPr>
        <w:t xml:space="preserve">Протокол </w:t>
      </w:r>
      <w:r w:rsidRPr="000D0E1F">
        <w:rPr>
          <w:color w:val="000000"/>
        </w:rPr>
        <w:t>№</w:t>
      </w:r>
      <w:r>
        <w:rPr>
          <w:color w:val="000000"/>
        </w:rPr>
        <w:t xml:space="preserve"> 01</w:t>
      </w:r>
      <w:r w:rsidRPr="000D0E1F">
        <w:t>от «</w:t>
      </w:r>
      <w:r>
        <w:t>29</w:t>
      </w:r>
      <w:r w:rsidRPr="000D0E1F">
        <w:t>»</w:t>
      </w:r>
      <w:r>
        <w:t xml:space="preserve"> августа </w:t>
      </w:r>
      <w:r w:rsidRPr="000D0E1F">
        <w:t>20</w:t>
      </w:r>
      <w:r>
        <w:t>13</w:t>
      </w:r>
      <w:r w:rsidRPr="000D0E1F">
        <w:t>г.</w:t>
      </w:r>
    </w:p>
    <w:sectPr w:rsidR="00B55182" w:rsidRPr="000D0E1F" w:rsidSect="00B5518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8DA" w:rsidRDefault="00CC68DA" w:rsidP="00CC68DA">
      <w:r>
        <w:separator/>
      </w:r>
    </w:p>
  </w:endnote>
  <w:endnote w:type="continuationSeparator" w:id="0">
    <w:p w:rsidR="00CC68DA" w:rsidRDefault="00CC68DA" w:rsidP="00CC6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DA" w:rsidRDefault="00CC68D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69844"/>
    </w:sdtPr>
    <w:sdtContent>
      <w:p w:rsidR="00CC68DA" w:rsidRDefault="00D95CDC">
        <w:pPr>
          <w:pStyle w:val="ac"/>
          <w:jc w:val="right"/>
        </w:pPr>
        <w:fldSimple w:instr=" PAGE   \* MERGEFORMAT ">
          <w:r w:rsidR="008441CF">
            <w:rPr>
              <w:noProof/>
            </w:rPr>
            <w:t>7</w:t>
          </w:r>
        </w:fldSimple>
      </w:p>
    </w:sdtContent>
  </w:sdt>
  <w:p w:rsidR="00CC68DA" w:rsidRDefault="00CC68DA">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DA" w:rsidRDefault="00CC68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8DA" w:rsidRDefault="00CC68DA" w:rsidP="00CC68DA">
      <w:r>
        <w:separator/>
      </w:r>
    </w:p>
  </w:footnote>
  <w:footnote w:type="continuationSeparator" w:id="0">
    <w:p w:rsidR="00CC68DA" w:rsidRDefault="00CC68DA" w:rsidP="00CC6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DA" w:rsidRDefault="00CC68D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DA" w:rsidRDefault="00CC68D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DA" w:rsidRDefault="00CC68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C09"/>
    <w:multiLevelType w:val="multilevel"/>
    <w:tmpl w:val="4078A4D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431912"/>
    <w:multiLevelType w:val="hybridMultilevel"/>
    <w:tmpl w:val="1EC8539E"/>
    <w:lvl w:ilvl="0" w:tplc="D428B576">
      <w:start w:val="1"/>
      <w:numFmt w:val="decimal"/>
      <w:lvlText w:val="%1)"/>
      <w:lvlJc w:val="left"/>
      <w:pPr>
        <w:tabs>
          <w:tab w:val="num" w:pos="1107"/>
        </w:tabs>
        <w:ind w:firstLine="68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B16FF7"/>
    <w:multiLevelType w:val="multilevel"/>
    <w:tmpl w:val="10F25F36"/>
    <w:lvl w:ilvl="0">
      <w:start w:val="1"/>
      <w:numFmt w:val="decimal"/>
      <w:suff w:val="space"/>
      <w:lvlText w:val="%1."/>
      <w:lvlJc w:val="left"/>
      <w:rPr>
        <w:rFonts w:cs="Times New Roman" w:hint="default"/>
        <w:b/>
      </w:rPr>
    </w:lvl>
    <w:lvl w:ilvl="1">
      <w:start w:val="1"/>
      <w:numFmt w:val="decimal"/>
      <w:suff w:val="space"/>
      <w:lvlText w:val="%1.%2."/>
      <w:lvlJc w:val="left"/>
      <w:pPr>
        <w:ind w:firstLine="680"/>
      </w:pPr>
      <w:rPr>
        <w:rFonts w:cs="Times New Roman" w:hint="default"/>
        <w:b/>
        <w:i w:val="0"/>
      </w:rPr>
    </w:lvl>
    <w:lvl w:ilvl="2">
      <w:start w:val="1"/>
      <w:numFmt w:val="decimal"/>
      <w:suff w:val="space"/>
      <w:lvlText w:val="%1.%2.%3."/>
      <w:lvlJc w:val="left"/>
      <w:pPr>
        <w:ind w:firstLine="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2AC62282"/>
    <w:multiLevelType w:val="hybridMultilevel"/>
    <w:tmpl w:val="4078A4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61D6B"/>
    <w:multiLevelType w:val="hybridMultilevel"/>
    <w:tmpl w:val="8472A162"/>
    <w:lvl w:ilvl="0" w:tplc="D520CDD2">
      <w:start w:val="1"/>
      <w:numFmt w:val="decimal"/>
      <w:lvlText w:val="%1."/>
      <w:lvlJc w:val="left"/>
      <w:pPr>
        <w:tabs>
          <w:tab w:val="num" w:pos="908"/>
        </w:tabs>
        <w:ind w:left="-113" w:firstLine="680"/>
      </w:pPr>
      <w:rPr>
        <w:rFonts w:hint="default"/>
        <w:b/>
        <w:i w:val="0"/>
      </w:rPr>
    </w:lvl>
    <w:lvl w:ilvl="1" w:tplc="27DA2600">
      <w:start w:val="1"/>
      <w:numFmt w:val="bullet"/>
      <w:lvlText w:val="−"/>
      <w:lvlJc w:val="left"/>
      <w:pPr>
        <w:tabs>
          <w:tab w:val="num" w:pos="964"/>
        </w:tabs>
        <w:ind w:left="0" w:firstLine="680"/>
      </w:pPr>
      <w:rPr>
        <w:rFonts w:ascii="Times New Roman" w:hAnsi="Times New Roman" w:cs="Times New Roman" w:hint="default"/>
        <w:b/>
        <w:i w:val="0"/>
        <w:color w:val="auto"/>
        <w:sz w:val="22"/>
        <w:szCs w:val="36"/>
      </w:rPr>
    </w:lvl>
    <w:lvl w:ilvl="2" w:tplc="22C8BFAA">
      <w:start w:val="1"/>
      <w:numFmt w:val="decimal"/>
      <w:lvlText w:val="%3."/>
      <w:lvlJc w:val="left"/>
      <w:pPr>
        <w:tabs>
          <w:tab w:val="num" w:pos="2264"/>
        </w:tabs>
        <w:ind w:left="1300" w:firstLine="680"/>
      </w:pPr>
      <w:rPr>
        <w:rFonts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4A5EC0"/>
    <w:multiLevelType w:val="multilevel"/>
    <w:tmpl w:val="6946338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9C3764A"/>
    <w:multiLevelType w:val="multilevel"/>
    <w:tmpl w:val="DB12E62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5A75727F"/>
    <w:multiLevelType w:val="hybridMultilevel"/>
    <w:tmpl w:val="616AA196"/>
    <w:lvl w:ilvl="0" w:tplc="BE428C02">
      <w:start w:val="1"/>
      <w:numFmt w:val="bullet"/>
      <w:lvlText w:val="–"/>
      <w:lvlJc w:val="left"/>
      <w:pPr>
        <w:tabs>
          <w:tab w:val="num" w:pos="890"/>
        </w:tabs>
        <w:ind w:left="720" w:firstLine="0"/>
      </w:pPr>
      <w:rPr>
        <w:rFonts w:ascii="Times New Roman" w:hAnsi="Times New Roman" w:cs="Times New Roman" w:hint="default"/>
        <w:sz w:val="22"/>
        <w:szCs w:val="22"/>
      </w:rPr>
    </w:lvl>
    <w:lvl w:ilvl="1" w:tplc="781C5E6A">
      <w:start w:val="1"/>
      <w:numFmt w:val="bullet"/>
      <w:lvlText w:val="–"/>
      <w:lvlJc w:val="left"/>
      <w:pPr>
        <w:tabs>
          <w:tab w:val="num" w:pos="827"/>
        </w:tabs>
        <w:ind w:left="653" w:firstLine="3"/>
      </w:pPr>
      <w:rPr>
        <w:rFonts w:ascii="Times New Roman" w:hAnsi="Times New Roman" w:cs="Times New Roman" w:hint="default"/>
        <w:sz w:val="22"/>
        <w:szCs w:val="22"/>
      </w:rPr>
    </w:lvl>
    <w:lvl w:ilvl="2" w:tplc="04190005" w:tentative="1">
      <w:start w:val="1"/>
      <w:numFmt w:val="bullet"/>
      <w:lvlText w:val=""/>
      <w:lvlJc w:val="left"/>
      <w:pPr>
        <w:tabs>
          <w:tab w:val="num" w:pos="1916"/>
        </w:tabs>
        <w:ind w:left="1916" w:hanging="360"/>
      </w:pPr>
      <w:rPr>
        <w:rFonts w:ascii="Wingdings" w:hAnsi="Wingdings" w:hint="default"/>
      </w:rPr>
    </w:lvl>
    <w:lvl w:ilvl="3" w:tplc="04190001" w:tentative="1">
      <w:start w:val="1"/>
      <w:numFmt w:val="bullet"/>
      <w:lvlText w:val=""/>
      <w:lvlJc w:val="left"/>
      <w:pPr>
        <w:tabs>
          <w:tab w:val="num" w:pos="2636"/>
        </w:tabs>
        <w:ind w:left="2636" w:hanging="360"/>
      </w:pPr>
      <w:rPr>
        <w:rFonts w:ascii="Symbol" w:hAnsi="Symbol" w:hint="default"/>
      </w:rPr>
    </w:lvl>
    <w:lvl w:ilvl="4" w:tplc="04190003" w:tentative="1">
      <w:start w:val="1"/>
      <w:numFmt w:val="bullet"/>
      <w:lvlText w:val="o"/>
      <w:lvlJc w:val="left"/>
      <w:pPr>
        <w:tabs>
          <w:tab w:val="num" w:pos="3356"/>
        </w:tabs>
        <w:ind w:left="3356" w:hanging="360"/>
      </w:pPr>
      <w:rPr>
        <w:rFonts w:ascii="Courier New" w:hAnsi="Courier New" w:cs="Courier New" w:hint="default"/>
      </w:rPr>
    </w:lvl>
    <w:lvl w:ilvl="5" w:tplc="04190005" w:tentative="1">
      <w:start w:val="1"/>
      <w:numFmt w:val="bullet"/>
      <w:lvlText w:val=""/>
      <w:lvlJc w:val="left"/>
      <w:pPr>
        <w:tabs>
          <w:tab w:val="num" w:pos="4076"/>
        </w:tabs>
        <w:ind w:left="4076" w:hanging="360"/>
      </w:pPr>
      <w:rPr>
        <w:rFonts w:ascii="Wingdings" w:hAnsi="Wingdings" w:hint="default"/>
      </w:rPr>
    </w:lvl>
    <w:lvl w:ilvl="6" w:tplc="04190001" w:tentative="1">
      <w:start w:val="1"/>
      <w:numFmt w:val="bullet"/>
      <w:lvlText w:val=""/>
      <w:lvlJc w:val="left"/>
      <w:pPr>
        <w:tabs>
          <w:tab w:val="num" w:pos="4796"/>
        </w:tabs>
        <w:ind w:left="4796" w:hanging="360"/>
      </w:pPr>
      <w:rPr>
        <w:rFonts w:ascii="Symbol" w:hAnsi="Symbol" w:hint="default"/>
      </w:rPr>
    </w:lvl>
    <w:lvl w:ilvl="7" w:tplc="04190003" w:tentative="1">
      <w:start w:val="1"/>
      <w:numFmt w:val="bullet"/>
      <w:lvlText w:val="o"/>
      <w:lvlJc w:val="left"/>
      <w:pPr>
        <w:tabs>
          <w:tab w:val="num" w:pos="5516"/>
        </w:tabs>
        <w:ind w:left="5516" w:hanging="360"/>
      </w:pPr>
      <w:rPr>
        <w:rFonts w:ascii="Courier New" w:hAnsi="Courier New" w:cs="Courier New" w:hint="default"/>
      </w:rPr>
    </w:lvl>
    <w:lvl w:ilvl="8" w:tplc="04190005" w:tentative="1">
      <w:start w:val="1"/>
      <w:numFmt w:val="bullet"/>
      <w:lvlText w:val=""/>
      <w:lvlJc w:val="left"/>
      <w:pPr>
        <w:tabs>
          <w:tab w:val="num" w:pos="6236"/>
        </w:tabs>
        <w:ind w:left="6236" w:hanging="360"/>
      </w:pPr>
      <w:rPr>
        <w:rFonts w:ascii="Wingdings" w:hAnsi="Wingdings" w:hint="default"/>
      </w:rPr>
    </w:lvl>
  </w:abstractNum>
  <w:abstractNum w:abstractNumId="8">
    <w:nsid w:val="5EDA2D87"/>
    <w:multiLevelType w:val="multilevel"/>
    <w:tmpl w:val="D1100A04"/>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nsid w:val="60655C61"/>
    <w:multiLevelType w:val="hybridMultilevel"/>
    <w:tmpl w:val="EFC6318A"/>
    <w:lvl w:ilvl="0" w:tplc="1EC4BC82">
      <w:start w:val="1"/>
      <w:numFmt w:val="bullet"/>
      <w:lvlText w:val="−"/>
      <w:lvlJc w:val="left"/>
      <w:pPr>
        <w:tabs>
          <w:tab w:val="num" w:pos="964"/>
        </w:tabs>
        <w:ind w:firstLine="680"/>
      </w:pPr>
      <w:rPr>
        <w:rFonts w:ascii="Times New Roman" w:hAnsi="Times New Roman" w:hint="default"/>
        <w:b w:val="0"/>
        <w:i w:val="0"/>
        <w:color w:val="auto"/>
        <w:sz w:val="24"/>
      </w:rPr>
    </w:lvl>
    <w:lvl w:ilvl="1" w:tplc="E77AE2A4">
      <w:start w:val="1"/>
      <w:numFmt w:val="decimal"/>
      <w:lvlText w:val="%2)"/>
      <w:lvlJc w:val="left"/>
      <w:pPr>
        <w:tabs>
          <w:tab w:val="num" w:pos="1475"/>
        </w:tabs>
        <w:ind w:left="454" w:firstLine="680"/>
      </w:pPr>
      <w:rPr>
        <w:rFonts w:ascii="Times New Roman" w:eastAsia="Times New Roman" w:hAnsi="Times New Roman" w:cs="Times New Roman"/>
        <w:b/>
        <w:bCs/>
        <w:i w:val="0"/>
        <w:color w:val="auto"/>
        <w:sz w:val="36"/>
        <w:szCs w:val="3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6A6F48"/>
    <w:multiLevelType w:val="multilevel"/>
    <w:tmpl w:val="DB12E62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nsid w:val="75004616"/>
    <w:multiLevelType w:val="hybridMultilevel"/>
    <w:tmpl w:val="B292050A"/>
    <w:lvl w:ilvl="0" w:tplc="9D4034CA">
      <w:start w:val="1"/>
      <w:numFmt w:val="bullet"/>
      <w:lvlText w:val="−"/>
      <w:lvlJc w:val="left"/>
      <w:pPr>
        <w:tabs>
          <w:tab w:val="num" w:pos="964"/>
        </w:tabs>
        <w:ind w:firstLine="680"/>
      </w:pPr>
      <w:rPr>
        <w:rFonts w:ascii="Times New Roman" w:hAnsi="Times New Roman" w:hint="default"/>
        <w:b w:val="0"/>
        <w:i w:val="0"/>
        <w:color w:val="auto"/>
        <w:sz w:val="24"/>
      </w:rPr>
    </w:lvl>
    <w:lvl w:ilvl="1" w:tplc="04190003">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2">
    <w:nsid w:val="760901C2"/>
    <w:multiLevelType w:val="multilevel"/>
    <w:tmpl w:val="4078A4D4"/>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1"/>
  </w:num>
  <w:num w:numId="6">
    <w:abstractNumId w:val="9"/>
  </w:num>
  <w:num w:numId="7">
    <w:abstractNumId w:val="8"/>
  </w:num>
  <w:num w:numId="8">
    <w:abstractNumId w:val="3"/>
  </w:num>
  <w:num w:numId="9">
    <w:abstractNumId w:val="0"/>
  </w:num>
  <w:num w:numId="10">
    <w:abstractNumId w:val="12"/>
  </w:num>
  <w:num w:numId="11">
    <w:abstractNumId w:val="11"/>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footnotePr>
    <w:footnote w:id="-1"/>
    <w:footnote w:id="0"/>
  </w:footnotePr>
  <w:endnotePr>
    <w:endnote w:id="-1"/>
    <w:endnote w:id="0"/>
  </w:endnotePr>
  <w:compat/>
  <w:rsids>
    <w:rsidRoot w:val="00912C16"/>
    <w:rsid w:val="000024A7"/>
    <w:rsid w:val="00002A67"/>
    <w:rsid w:val="000064D2"/>
    <w:rsid w:val="00017445"/>
    <w:rsid w:val="00022ED2"/>
    <w:rsid w:val="000512A3"/>
    <w:rsid w:val="00052972"/>
    <w:rsid w:val="00063513"/>
    <w:rsid w:val="000941C9"/>
    <w:rsid w:val="000C7741"/>
    <w:rsid w:val="000D0E1F"/>
    <w:rsid w:val="000F260B"/>
    <w:rsid w:val="000F3848"/>
    <w:rsid w:val="00102BDF"/>
    <w:rsid w:val="001045CC"/>
    <w:rsid w:val="00111749"/>
    <w:rsid w:val="001153D7"/>
    <w:rsid w:val="00127047"/>
    <w:rsid w:val="00190616"/>
    <w:rsid w:val="001A2FB6"/>
    <w:rsid w:val="001B7BC4"/>
    <w:rsid w:val="001C35DD"/>
    <w:rsid w:val="001C5495"/>
    <w:rsid w:val="001D32FF"/>
    <w:rsid w:val="001D7FF6"/>
    <w:rsid w:val="002568CC"/>
    <w:rsid w:val="00273377"/>
    <w:rsid w:val="00290048"/>
    <w:rsid w:val="002A120E"/>
    <w:rsid w:val="002B453C"/>
    <w:rsid w:val="002B523A"/>
    <w:rsid w:val="002B6CA6"/>
    <w:rsid w:val="002D0C49"/>
    <w:rsid w:val="002D540C"/>
    <w:rsid w:val="002E603D"/>
    <w:rsid w:val="002F4B7F"/>
    <w:rsid w:val="0030501B"/>
    <w:rsid w:val="0031639E"/>
    <w:rsid w:val="00323DD1"/>
    <w:rsid w:val="0034241D"/>
    <w:rsid w:val="00352368"/>
    <w:rsid w:val="003614C2"/>
    <w:rsid w:val="003763EF"/>
    <w:rsid w:val="003766BC"/>
    <w:rsid w:val="003924F4"/>
    <w:rsid w:val="003939CB"/>
    <w:rsid w:val="003C3E48"/>
    <w:rsid w:val="003E49A0"/>
    <w:rsid w:val="003E7BB0"/>
    <w:rsid w:val="00410917"/>
    <w:rsid w:val="00427AB0"/>
    <w:rsid w:val="00461804"/>
    <w:rsid w:val="004731DD"/>
    <w:rsid w:val="00487CE3"/>
    <w:rsid w:val="00495909"/>
    <w:rsid w:val="00496A79"/>
    <w:rsid w:val="004A513F"/>
    <w:rsid w:val="004A7C1D"/>
    <w:rsid w:val="004C7D24"/>
    <w:rsid w:val="004D1B29"/>
    <w:rsid w:val="004F2694"/>
    <w:rsid w:val="004F3FAF"/>
    <w:rsid w:val="00500D93"/>
    <w:rsid w:val="0050371D"/>
    <w:rsid w:val="00510724"/>
    <w:rsid w:val="00514301"/>
    <w:rsid w:val="0051490C"/>
    <w:rsid w:val="00524A98"/>
    <w:rsid w:val="005351D6"/>
    <w:rsid w:val="00555B33"/>
    <w:rsid w:val="00556460"/>
    <w:rsid w:val="00575D79"/>
    <w:rsid w:val="005851DF"/>
    <w:rsid w:val="00593800"/>
    <w:rsid w:val="005938B8"/>
    <w:rsid w:val="00593F18"/>
    <w:rsid w:val="005B3E94"/>
    <w:rsid w:val="005B505D"/>
    <w:rsid w:val="005C4BBE"/>
    <w:rsid w:val="005D249E"/>
    <w:rsid w:val="005D6687"/>
    <w:rsid w:val="005E24AA"/>
    <w:rsid w:val="005F265E"/>
    <w:rsid w:val="005F38FB"/>
    <w:rsid w:val="005F79CC"/>
    <w:rsid w:val="006049DC"/>
    <w:rsid w:val="006103C4"/>
    <w:rsid w:val="00614A51"/>
    <w:rsid w:val="00614E7B"/>
    <w:rsid w:val="00621E21"/>
    <w:rsid w:val="00624594"/>
    <w:rsid w:val="006326EF"/>
    <w:rsid w:val="00634383"/>
    <w:rsid w:val="006456D1"/>
    <w:rsid w:val="006627B2"/>
    <w:rsid w:val="006706A5"/>
    <w:rsid w:val="006808B5"/>
    <w:rsid w:val="00682060"/>
    <w:rsid w:val="00686E19"/>
    <w:rsid w:val="00691B8E"/>
    <w:rsid w:val="006933BB"/>
    <w:rsid w:val="00693560"/>
    <w:rsid w:val="00696D71"/>
    <w:rsid w:val="006B1A04"/>
    <w:rsid w:val="006B4A06"/>
    <w:rsid w:val="006C5617"/>
    <w:rsid w:val="006D1C41"/>
    <w:rsid w:val="00702AF8"/>
    <w:rsid w:val="007110CA"/>
    <w:rsid w:val="00715D02"/>
    <w:rsid w:val="00720C20"/>
    <w:rsid w:val="00724F30"/>
    <w:rsid w:val="00755835"/>
    <w:rsid w:val="00774082"/>
    <w:rsid w:val="00782B8B"/>
    <w:rsid w:val="007B1F48"/>
    <w:rsid w:val="007C108A"/>
    <w:rsid w:val="007C5159"/>
    <w:rsid w:val="007E3C53"/>
    <w:rsid w:val="007F3245"/>
    <w:rsid w:val="007F3437"/>
    <w:rsid w:val="007F471B"/>
    <w:rsid w:val="008006FD"/>
    <w:rsid w:val="0080113E"/>
    <w:rsid w:val="00804B5B"/>
    <w:rsid w:val="00804E78"/>
    <w:rsid w:val="00823509"/>
    <w:rsid w:val="008441CF"/>
    <w:rsid w:val="00845D9F"/>
    <w:rsid w:val="00856291"/>
    <w:rsid w:val="00884E4E"/>
    <w:rsid w:val="00890D1B"/>
    <w:rsid w:val="008A43DC"/>
    <w:rsid w:val="008D7AB5"/>
    <w:rsid w:val="008F0EFB"/>
    <w:rsid w:val="008F57E5"/>
    <w:rsid w:val="008F7D8E"/>
    <w:rsid w:val="009048CE"/>
    <w:rsid w:val="00910F18"/>
    <w:rsid w:val="00912C16"/>
    <w:rsid w:val="00912DA3"/>
    <w:rsid w:val="00916283"/>
    <w:rsid w:val="009418DE"/>
    <w:rsid w:val="00953043"/>
    <w:rsid w:val="00960E74"/>
    <w:rsid w:val="00971776"/>
    <w:rsid w:val="0097242F"/>
    <w:rsid w:val="00975DCE"/>
    <w:rsid w:val="0098109F"/>
    <w:rsid w:val="009946FE"/>
    <w:rsid w:val="009A7EFF"/>
    <w:rsid w:val="009F4F62"/>
    <w:rsid w:val="00A00D7A"/>
    <w:rsid w:val="00A04347"/>
    <w:rsid w:val="00A109C3"/>
    <w:rsid w:val="00A13A72"/>
    <w:rsid w:val="00A1513E"/>
    <w:rsid w:val="00A25576"/>
    <w:rsid w:val="00A47D91"/>
    <w:rsid w:val="00A763EB"/>
    <w:rsid w:val="00A771FA"/>
    <w:rsid w:val="00A81881"/>
    <w:rsid w:val="00A844BE"/>
    <w:rsid w:val="00A86B27"/>
    <w:rsid w:val="00A92661"/>
    <w:rsid w:val="00A96D89"/>
    <w:rsid w:val="00AA1F3D"/>
    <w:rsid w:val="00AA638C"/>
    <w:rsid w:val="00AB38D4"/>
    <w:rsid w:val="00AB4900"/>
    <w:rsid w:val="00AC14A1"/>
    <w:rsid w:val="00AE3F4E"/>
    <w:rsid w:val="00B02A99"/>
    <w:rsid w:val="00B05E82"/>
    <w:rsid w:val="00B259EE"/>
    <w:rsid w:val="00B27498"/>
    <w:rsid w:val="00B449BE"/>
    <w:rsid w:val="00B53A0F"/>
    <w:rsid w:val="00B55182"/>
    <w:rsid w:val="00B74EE9"/>
    <w:rsid w:val="00B76DEE"/>
    <w:rsid w:val="00B85342"/>
    <w:rsid w:val="00B85ACA"/>
    <w:rsid w:val="00B9791D"/>
    <w:rsid w:val="00BA3E2B"/>
    <w:rsid w:val="00BB7D30"/>
    <w:rsid w:val="00BD5049"/>
    <w:rsid w:val="00BE11F0"/>
    <w:rsid w:val="00C068B4"/>
    <w:rsid w:val="00C07950"/>
    <w:rsid w:val="00C423B3"/>
    <w:rsid w:val="00C55F42"/>
    <w:rsid w:val="00C56D0B"/>
    <w:rsid w:val="00C57652"/>
    <w:rsid w:val="00C67788"/>
    <w:rsid w:val="00C82F43"/>
    <w:rsid w:val="00C90ACC"/>
    <w:rsid w:val="00CA2C2D"/>
    <w:rsid w:val="00CB63FE"/>
    <w:rsid w:val="00CC68DA"/>
    <w:rsid w:val="00CE1F84"/>
    <w:rsid w:val="00CF13DF"/>
    <w:rsid w:val="00D102D1"/>
    <w:rsid w:val="00D2445A"/>
    <w:rsid w:val="00D32FD6"/>
    <w:rsid w:val="00D45500"/>
    <w:rsid w:val="00D729FD"/>
    <w:rsid w:val="00D7402F"/>
    <w:rsid w:val="00D81D93"/>
    <w:rsid w:val="00D92633"/>
    <w:rsid w:val="00D95CDC"/>
    <w:rsid w:val="00DA1E9F"/>
    <w:rsid w:val="00DA3871"/>
    <w:rsid w:val="00DB2947"/>
    <w:rsid w:val="00DC7E1A"/>
    <w:rsid w:val="00DE1259"/>
    <w:rsid w:val="00E01351"/>
    <w:rsid w:val="00E23591"/>
    <w:rsid w:val="00E54332"/>
    <w:rsid w:val="00E66010"/>
    <w:rsid w:val="00E717FF"/>
    <w:rsid w:val="00E7689E"/>
    <w:rsid w:val="00E77943"/>
    <w:rsid w:val="00E82369"/>
    <w:rsid w:val="00E82EFC"/>
    <w:rsid w:val="00E8676E"/>
    <w:rsid w:val="00E9116D"/>
    <w:rsid w:val="00E95F0D"/>
    <w:rsid w:val="00EA57F6"/>
    <w:rsid w:val="00EB14B4"/>
    <w:rsid w:val="00EB19CE"/>
    <w:rsid w:val="00EC5893"/>
    <w:rsid w:val="00F04EAA"/>
    <w:rsid w:val="00F37AA6"/>
    <w:rsid w:val="00F4456C"/>
    <w:rsid w:val="00F46F87"/>
    <w:rsid w:val="00F531A8"/>
    <w:rsid w:val="00F9075A"/>
    <w:rsid w:val="00FC6C4C"/>
    <w:rsid w:val="00FD2CA7"/>
    <w:rsid w:val="00FE455A"/>
    <w:rsid w:val="00FF5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12C16"/>
    <w:rPr>
      <w:b/>
      <w:bCs/>
    </w:rPr>
  </w:style>
  <w:style w:type="paragraph" w:styleId="a4">
    <w:name w:val="Normal (Web)"/>
    <w:basedOn w:val="a"/>
    <w:rsid w:val="00912C16"/>
    <w:pPr>
      <w:spacing w:before="100" w:beforeAutospacing="1" w:after="100" w:afterAutospacing="1"/>
    </w:pPr>
  </w:style>
  <w:style w:type="paragraph" w:customStyle="1" w:styleId="ConsPlusNormal">
    <w:name w:val="ConsPlusNormal"/>
    <w:rsid w:val="00912C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rsid w:val="002B6CA6"/>
    <w:pPr>
      <w:spacing w:after="120" w:line="480" w:lineRule="auto"/>
      <w:ind w:left="283"/>
    </w:pPr>
  </w:style>
  <w:style w:type="character" w:customStyle="1" w:styleId="20">
    <w:name w:val="Основной текст с отступом 2 Знак"/>
    <w:basedOn w:val="a0"/>
    <w:link w:val="2"/>
    <w:uiPriority w:val="99"/>
    <w:rsid w:val="002B6CA6"/>
    <w:rPr>
      <w:rFonts w:ascii="Times New Roman" w:eastAsia="Times New Roman" w:hAnsi="Times New Roman" w:cs="Times New Roman"/>
      <w:sz w:val="24"/>
      <w:szCs w:val="24"/>
      <w:lang w:eastAsia="ru-RU"/>
    </w:rPr>
  </w:style>
  <w:style w:type="paragraph" w:styleId="a5">
    <w:name w:val="List Paragraph"/>
    <w:basedOn w:val="a"/>
    <w:uiPriority w:val="34"/>
    <w:qFormat/>
    <w:rsid w:val="00FD2CA7"/>
    <w:pPr>
      <w:ind w:left="720"/>
      <w:contextualSpacing/>
    </w:pPr>
  </w:style>
  <w:style w:type="paragraph" w:styleId="a6">
    <w:name w:val="Body Text Indent"/>
    <w:basedOn w:val="a"/>
    <w:link w:val="a7"/>
    <w:uiPriority w:val="99"/>
    <w:unhideWhenUsed/>
    <w:rsid w:val="00B85342"/>
    <w:pPr>
      <w:spacing w:after="120"/>
      <w:ind w:left="283"/>
    </w:pPr>
  </w:style>
  <w:style w:type="character" w:customStyle="1" w:styleId="a7">
    <w:name w:val="Основной текст с отступом Знак"/>
    <w:basedOn w:val="a0"/>
    <w:link w:val="a6"/>
    <w:uiPriority w:val="99"/>
    <w:rsid w:val="00B85342"/>
    <w:rPr>
      <w:rFonts w:ascii="Times New Roman" w:eastAsia="Times New Roman" w:hAnsi="Times New Roman" w:cs="Times New Roman"/>
      <w:sz w:val="24"/>
      <w:szCs w:val="24"/>
      <w:lang w:eastAsia="ru-RU"/>
    </w:rPr>
  </w:style>
  <w:style w:type="paragraph" w:styleId="a8">
    <w:name w:val="Balloon Text"/>
    <w:basedOn w:val="a"/>
    <w:link w:val="a9"/>
    <w:uiPriority w:val="99"/>
    <w:semiHidden/>
    <w:rsid w:val="000941C9"/>
    <w:rPr>
      <w:rFonts w:ascii="Tahoma" w:hAnsi="Tahoma" w:cs="Tahoma"/>
      <w:sz w:val="16"/>
      <w:szCs w:val="16"/>
    </w:rPr>
  </w:style>
  <w:style w:type="character" w:customStyle="1" w:styleId="a9">
    <w:name w:val="Текст выноски Знак"/>
    <w:basedOn w:val="a0"/>
    <w:link w:val="a8"/>
    <w:uiPriority w:val="99"/>
    <w:semiHidden/>
    <w:rsid w:val="000941C9"/>
    <w:rPr>
      <w:rFonts w:ascii="Tahoma" w:eastAsia="Times New Roman" w:hAnsi="Tahoma" w:cs="Tahoma"/>
      <w:sz w:val="16"/>
      <w:szCs w:val="16"/>
      <w:lang w:eastAsia="ru-RU"/>
    </w:rPr>
  </w:style>
  <w:style w:type="paragraph" w:styleId="aa">
    <w:name w:val="header"/>
    <w:basedOn w:val="a"/>
    <w:link w:val="ab"/>
    <w:uiPriority w:val="99"/>
    <w:semiHidden/>
    <w:unhideWhenUsed/>
    <w:rsid w:val="00CC68DA"/>
    <w:pPr>
      <w:tabs>
        <w:tab w:val="center" w:pos="4677"/>
        <w:tab w:val="right" w:pos="9355"/>
      </w:tabs>
    </w:pPr>
  </w:style>
  <w:style w:type="character" w:customStyle="1" w:styleId="ab">
    <w:name w:val="Верхний колонтитул Знак"/>
    <w:basedOn w:val="a0"/>
    <w:link w:val="aa"/>
    <w:uiPriority w:val="99"/>
    <w:semiHidden/>
    <w:rsid w:val="00CC68D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C68DA"/>
    <w:pPr>
      <w:tabs>
        <w:tab w:val="center" w:pos="4677"/>
        <w:tab w:val="right" w:pos="9355"/>
      </w:tabs>
    </w:pPr>
  </w:style>
  <w:style w:type="character" w:customStyle="1" w:styleId="ad">
    <w:name w:val="Нижний колонтитул Знак"/>
    <w:basedOn w:val="a0"/>
    <w:link w:val="ac"/>
    <w:uiPriority w:val="99"/>
    <w:rsid w:val="00CC68D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7</Pages>
  <Words>2102</Words>
  <Characters>11985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9</cp:revision>
  <cp:lastPrinted>2013-12-23T16:01:00Z</cp:lastPrinted>
  <dcterms:created xsi:type="dcterms:W3CDTF">2012-02-04T12:19:00Z</dcterms:created>
  <dcterms:modified xsi:type="dcterms:W3CDTF">2013-12-23T16:13:00Z</dcterms:modified>
</cp:coreProperties>
</file>